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dTable4"/>
        <w:tblW w:w="0" w:type="auto"/>
        <w:tblInd w:w="-185" w:type="dxa"/>
        <w:tblLook w:val="04A0" w:firstRow="1" w:lastRow="0" w:firstColumn="1" w:lastColumn="0" w:noHBand="0" w:noVBand="1"/>
        <w:tblCaption w:val="Comprehensive Exam Procedure Steps"/>
        <w:tblDescription w:val="This table prevents a step-wise view of the comprehensive exam procedure. If Screen-readers are unable to render this document please reach out to faculty. "/>
      </w:tblPr>
      <w:tblGrid>
        <w:gridCol w:w="719"/>
        <w:gridCol w:w="2430"/>
        <w:gridCol w:w="2340"/>
        <w:gridCol w:w="2071"/>
        <w:gridCol w:w="1975"/>
      </w:tblGrid>
      <w:tr w:rsidR="00A87313" w:rsidRPr="008C3751" w14:paraId="40316E15" w14:textId="77777777" w:rsidTr="008C37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tcPr>
          <w:p w14:paraId="41F5217F" w14:textId="10BE7F9B" w:rsidR="00A87313" w:rsidRPr="008C3751" w:rsidRDefault="00A87313" w:rsidP="00C064F2">
            <w:pPr>
              <w:rPr>
                <w:rFonts w:ascii="Funnel Sans" w:hAnsi="Funnel Sans"/>
                <w:b w:val="0"/>
                <w:bCs w:val="0"/>
              </w:rPr>
            </w:pPr>
          </w:p>
          <w:p w14:paraId="14D5796A" w14:textId="77777777" w:rsidR="00BA2138" w:rsidRPr="008C3751" w:rsidRDefault="00BA2138" w:rsidP="00BA2138">
            <w:pPr>
              <w:rPr>
                <w:rFonts w:ascii="Funnel Sans" w:hAnsi="Funnel Sans"/>
                <w:b w:val="0"/>
                <w:bCs w:val="0"/>
              </w:rPr>
            </w:pPr>
          </w:p>
          <w:p w14:paraId="57418B38" w14:textId="52E8E47A" w:rsidR="00BA2138" w:rsidRPr="008C3751" w:rsidRDefault="00BA2138" w:rsidP="00BA2138">
            <w:pPr>
              <w:rPr>
                <w:rFonts w:ascii="Funnel Sans" w:hAnsi="Funnel Sans"/>
              </w:rPr>
            </w:pPr>
            <w:r w:rsidRPr="008C3751">
              <w:rPr>
                <w:rFonts w:ascii="Funnel Sans" w:hAnsi="Funnel Sans"/>
              </w:rPr>
              <w:t>Step</w:t>
            </w:r>
          </w:p>
        </w:tc>
        <w:tc>
          <w:tcPr>
            <w:tcW w:w="0" w:type="auto"/>
            <w:vAlign w:val="center"/>
          </w:tcPr>
          <w:p w14:paraId="0886D65D" w14:textId="77777777" w:rsidR="00A87313" w:rsidRPr="008C3751" w:rsidRDefault="00A87313" w:rsidP="00C064F2">
            <w:pPr>
              <w:cnfStyle w:val="100000000000" w:firstRow="1"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rPr>
              <w:t>Student</w:t>
            </w:r>
          </w:p>
        </w:tc>
        <w:tc>
          <w:tcPr>
            <w:tcW w:w="0" w:type="auto"/>
            <w:vAlign w:val="center"/>
          </w:tcPr>
          <w:p w14:paraId="37DA5A4B" w14:textId="77777777" w:rsidR="00A87313" w:rsidRPr="008C3751" w:rsidRDefault="00A87313" w:rsidP="00C064F2">
            <w:pPr>
              <w:cnfStyle w:val="100000000000" w:firstRow="1"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rPr>
              <w:t>Advisor</w:t>
            </w:r>
          </w:p>
        </w:tc>
        <w:tc>
          <w:tcPr>
            <w:tcW w:w="2071" w:type="dxa"/>
            <w:vAlign w:val="center"/>
          </w:tcPr>
          <w:p w14:paraId="4EC6C50A" w14:textId="77777777" w:rsidR="00A87313" w:rsidRPr="008C3751" w:rsidRDefault="00A87313" w:rsidP="00C064F2">
            <w:pPr>
              <w:cnfStyle w:val="100000000000" w:firstRow="1"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rPr>
              <w:t>Comprehensive Exam Committee</w:t>
            </w:r>
          </w:p>
          <w:p w14:paraId="3A81E9A6" w14:textId="77777777" w:rsidR="00A87313" w:rsidRPr="008C3751" w:rsidRDefault="00A87313" w:rsidP="00C064F2">
            <w:pPr>
              <w:cnfStyle w:val="100000000000" w:firstRow="1"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18"/>
                <w:szCs w:val="18"/>
              </w:rPr>
              <w:t>(primary advisor + 2 cognitive faculty members)</w:t>
            </w:r>
          </w:p>
        </w:tc>
        <w:tc>
          <w:tcPr>
            <w:tcW w:w="1975" w:type="dxa"/>
            <w:vAlign w:val="center"/>
          </w:tcPr>
          <w:p w14:paraId="24ED570E" w14:textId="77777777" w:rsidR="00A87313" w:rsidRPr="008C3751" w:rsidRDefault="00A87313" w:rsidP="00C064F2">
            <w:pPr>
              <w:cnfStyle w:val="100000000000" w:firstRow="1"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18"/>
                <w:szCs w:val="18"/>
              </w:rPr>
              <w:t>Other Cognitive Faculty / Other Advising Committee members</w:t>
            </w:r>
          </w:p>
        </w:tc>
      </w:tr>
      <w:tr w:rsidR="00A87313" w:rsidRPr="008C3751" w14:paraId="76A872BE" w14:textId="77777777" w:rsidTr="008C3751">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626" w:type="dxa"/>
          </w:tcPr>
          <w:p w14:paraId="4358E5BC" w14:textId="77777777" w:rsidR="00A87313" w:rsidRPr="008C3751" w:rsidRDefault="00A87313" w:rsidP="00AE7CB7">
            <w:pPr>
              <w:rPr>
                <w:rFonts w:ascii="Funnel Sans" w:hAnsi="Funnel Sans"/>
              </w:rPr>
            </w:pPr>
            <w:r w:rsidRPr="008C3751">
              <w:rPr>
                <w:rFonts w:ascii="Funnel Sans" w:hAnsi="Funnel Sans"/>
                <w:sz w:val="20"/>
                <w:szCs w:val="20"/>
              </w:rPr>
              <w:t>1</w:t>
            </w:r>
          </w:p>
        </w:tc>
        <w:tc>
          <w:tcPr>
            <w:tcW w:w="0" w:type="auto"/>
          </w:tcPr>
          <w:p w14:paraId="4472296D"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Determine the topic for your Comprehensive Exam. In consultation with your advisor, identify and obtain consent from two other cognitive faculty to serve on your Comprehensive Exam Committee</w:t>
            </w:r>
          </w:p>
        </w:tc>
        <w:tc>
          <w:tcPr>
            <w:tcW w:w="0" w:type="auto"/>
          </w:tcPr>
          <w:p w14:paraId="6AAC030D"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 xml:space="preserve">Suggest to the student other cognitive faculty who may be appropriate Comprehensive Exam Committee members and confirm their participation. </w:t>
            </w:r>
          </w:p>
        </w:tc>
        <w:tc>
          <w:tcPr>
            <w:tcW w:w="2071" w:type="dxa"/>
          </w:tcPr>
          <w:p w14:paraId="63FDFC5C"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Notify advisor and program coordinator of consent to join Comprehensive Exam Committee</w:t>
            </w:r>
          </w:p>
        </w:tc>
        <w:tc>
          <w:tcPr>
            <w:tcW w:w="1975" w:type="dxa"/>
          </w:tcPr>
          <w:p w14:paraId="21C7522E" w14:textId="28FE11D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r>
      <w:tr w:rsidR="00A87313" w:rsidRPr="008C3751" w14:paraId="1C865871" w14:textId="77777777" w:rsidTr="008C3751">
        <w:trPr>
          <w:trHeight w:val="782"/>
        </w:trPr>
        <w:tc>
          <w:tcPr>
            <w:cnfStyle w:val="001000000000" w:firstRow="0" w:lastRow="0" w:firstColumn="1" w:lastColumn="0" w:oddVBand="0" w:evenVBand="0" w:oddHBand="0" w:evenHBand="0" w:firstRowFirstColumn="0" w:firstRowLastColumn="0" w:lastRowFirstColumn="0" w:lastRowLastColumn="0"/>
            <w:tcW w:w="626" w:type="dxa"/>
          </w:tcPr>
          <w:p w14:paraId="3746E087" w14:textId="77777777" w:rsidR="00A87313" w:rsidRPr="008C3751" w:rsidRDefault="00A87313" w:rsidP="00AE7CB7">
            <w:pPr>
              <w:rPr>
                <w:rFonts w:ascii="Funnel Sans" w:hAnsi="Funnel Sans"/>
              </w:rPr>
            </w:pPr>
            <w:r w:rsidRPr="008C3751">
              <w:rPr>
                <w:rFonts w:ascii="Funnel Sans" w:hAnsi="Funnel Sans"/>
                <w:sz w:val="20"/>
                <w:szCs w:val="20"/>
              </w:rPr>
              <w:t>2</w:t>
            </w:r>
          </w:p>
        </w:tc>
        <w:tc>
          <w:tcPr>
            <w:tcW w:w="0" w:type="auto"/>
          </w:tcPr>
          <w:p w14:paraId="35207E79"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Write a goal statement and generate an outline structure</w:t>
            </w:r>
          </w:p>
        </w:tc>
        <w:tc>
          <w:tcPr>
            <w:tcW w:w="0" w:type="auto"/>
          </w:tcPr>
          <w:p w14:paraId="3AA0C338"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Guide generation of initial reading list structure</w:t>
            </w:r>
          </w:p>
        </w:tc>
        <w:tc>
          <w:tcPr>
            <w:tcW w:w="2071" w:type="dxa"/>
          </w:tcPr>
          <w:p w14:paraId="446E1E53"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Provide input on reading list structure</w:t>
            </w:r>
          </w:p>
        </w:tc>
        <w:tc>
          <w:tcPr>
            <w:tcW w:w="1975" w:type="dxa"/>
          </w:tcPr>
          <w:p w14:paraId="4F8E2DF8"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r>
      <w:tr w:rsidR="00A87313" w:rsidRPr="008C3751" w14:paraId="03C24252" w14:textId="77777777" w:rsidTr="008C3751">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626" w:type="dxa"/>
          </w:tcPr>
          <w:p w14:paraId="68FB9641" w14:textId="77777777" w:rsidR="00A87313" w:rsidRPr="008C3751" w:rsidRDefault="00A87313" w:rsidP="00AE7CB7">
            <w:pPr>
              <w:rPr>
                <w:rFonts w:ascii="Funnel Sans" w:hAnsi="Funnel Sans"/>
              </w:rPr>
            </w:pPr>
            <w:r w:rsidRPr="008C3751">
              <w:rPr>
                <w:rFonts w:ascii="Funnel Sans" w:hAnsi="Funnel Sans"/>
                <w:sz w:val="20"/>
                <w:szCs w:val="20"/>
              </w:rPr>
              <w:t>3</w:t>
            </w:r>
          </w:p>
        </w:tc>
        <w:tc>
          <w:tcPr>
            <w:tcW w:w="0" w:type="auto"/>
          </w:tcPr>
          <w:p w14:paraId="16C02617"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Generate an initial provisional reading list</w:t>
            </w:r>
          </w:p>
        </w:tc>
        <w:tc>
          <w:tcPr>
            <w:tcW w:w="0" w:type="auto"/>
          </w:tcPr>
          <w:p w14:paraId="6481F81A"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Guide initial reading list preparation</w:t>
            </w:r>
          </w:p>
        </w:tc>
        <w:tc>
          <w:tcPr>
            <w:tcW w:w="2071" w:type="dxa"/>
          </w:tcPr>
          <w:p w14:paraId="6917DCAD"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c>
          <w:tcPr>
            <w:tcW w:w="1975" w:type="dxa"/>
          </w:tcPr>
          <w:p w14:paraId="5379D3E1"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r>
      <w:tr w:rsidR="00A87313" w:rsidRPr="008C3751" w14:paraId="2D3062C8" w14:textId="77777777" w:rsidTr="008C3751">
        <w:trPr>
          <w:trHeight w:val="1840"/>
        </w:trPr>
        <w:tc>
          <w:tcPr>
            <w:cnfStyle w:val="001000000000" w:firstRow="0" w:lastRow="0" w:firstColumn="1" w:lastColumn="0" w:oddVBand="0" w:evenVBand="0" w:oddHBand="0" w:evenHBand="0" w:firstRowFirstColumn="0" w:firstRowLastColumn="0" w:lastRowFirstColumn="0" w:lastRowLastColumn="0"/>
            <w:tcW w:w="626" w:type="dxa"/>
          </w:tcPr>
          <w:p w14:paraId="4E7706A0" w14:textId="77777777" w:rsidR="00A87313" w:rsidRPr="008C3751" w:rsidRDefault="00A87313" w:rsidP="00AE7CB7">
            <w:pPr>
              <w:rPr>
                <w:rFonts w:ascii="Funnel Sans" w:hAnsi="Funnel Sans"/>
              </w:rPr>
            </w:pPr>
            <w:r w:rsidRPr="008C3751">
              <w:rPr>
                <w:rFonts w:ascii="Funnel Sans" w:hAnsi="Funnel Sans"/>
                <w:sz w:val="20"/>
                <w:szCs w:val="20"/>
              </w:rPr>
              <w:t>4</w:t>
            </w:r>
          </w:p>
        </w:tc>
        <w:tc>
          <w:tcPr>
            <w:tcW w:w="0" w:type="auto"/>
          </w:tcPr>
          <w:p w14:paraId="474602DD"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Seek input on your proposed reading list from the Comprehensive Exam Committee and other interested Cog Faculty and Advising Committee members</w:t>
            </w:r>
          </w:p>
        </w:tc>
        <w:tc>
          <w:tcPr>
            <w:tcW w:w="0" w:type="auto"/>
          </w:tcPr>
          <w:p w14:paraId="63E8B0D9"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Offer suggestions to the student of individuals who may be able to contribute input into categories within the reading list</w:t>
            </w:r>
          </w:p>
        </w:tc>
        <w:tc>
          <w:tcPr>
            <w:tcW w:w="2071" w:type="dxa"/>
          </w:tcPr>
          <w:p w14:paraId="70D5697E"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Suggest additional topics and readings for provisional reading list</w:t>
            </w:r>
          </w:p>
        </w:tc>
        <w:tc>
          <w:tcPr>
            <w:tcW w:w="1975" w:type="dxa"/>
          </w:tcPr>
          <w:p w14:paraId="463CFFDC"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Optional suggestion of topics and readings to add to provisional reading list</w:t>
            </w:r>
          </w:p>
        </w:tc>
      </w:tr>
      <w:tr w:rsidR="00A87313" w:rsidRPr="008C3751" w14:paraId="1E47BA39" w14:textId="77777777" w:rsidTr="008C3751">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626" w:type="dxa"/>
          </w:tcPr>
          <w:p w14:paraId="344A4D8D" w14:textId="77777777" w:rsidR="00A87313" w:rsidRPr="008C3751" w:rsidRDefault="00A87313" w:rsidP="00AE7CB7">
            <w:pPr>
              <w:rPr>
                <w:rFonts w:ascii="Funnel Sans" w:hAnsi="Funnel Sans"/>
              </w:rPr>
            </w:pPr>
            <w:r w:rsidRPr="008C3751">
              <w:rPr>
                <w:rFonts w:ascii="Funnel Sans" w:hAnsi="Funnel Sans"/>
                <w:sz w:val="20"/>
                <w:szCs w:val="20"/>
              </w:rPr>
              <w:t>5</w:t>
            </w:r>
          </w:p>
        </w:tc>
        <w:tc>
          <w:tcPr>
            <w:tcW w:w="0" w:type="auto"/>
          </w:tcPr>
          <w:p w14:paraId="218DEB39"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Finalize reading list</w:t>
            </w:r>
          </w:p>
        </w:tc>
        <w:tc>
          <w:tcPr>
            <w:tcW w:w="0" w:type="auto"/>
          </w:tcPr>
          <w:p w14:paraId="5C85AABE"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 xml:space="preserve">Confirm approval of final reading list from all members of Comprehensive Exam Committee. </w:t>
            </w:r>
          </w:p>
        </w:tc>
        <w:tc>
          <w:tcPr>
            <w:tcW w:w="2071" w:type="dxa"/>
          </w:tcPr>
          <w:p w14:paraId="0EF42E57"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Approve the final reading list</w:t>
            </w:r>
          </w:p>
        </w:tc>
        <w:tc>
          <w:tcPr>
            <w:tcW w:w="1975" w:type="dxa"/>
          </w:tcPr>
          <w:p w14:paraId="48A287FC"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r>
      <w:tr w:rsidR="00A87313" w:rsidRPr="008C3751" w14:paraId="265C8EAD" w14:textId="77777777" w:rsidTr="008C3751">
        <w:trPr>
          <w:trHeight w:val="1520"/>
        </w:trPr>
        <w:tc>
          <w:tcPr>
            <w:cnfStyle w:val="001000000000" w:firstRow="0" w:lastRow="0" w:firstColumn="1" w:lastColumn="0" w:oddVBand="0" w:evenVBand="0" w:oddHBand="0" w:evenHBand="0" w:firstRowFirstColumn="0" w:firstRowLastColumn="0" w:lastRowFirstColumn="0" w:lastRowLastColumn="0"/>
            <w:tcW w:w="626" w:type="dxa"/>
          </w:tcPr>
          <w:p w14:paraId="40BFD0DB" w14:textId="77777777" w:rsidR="00A87313" w:rsidRPr="008C3751" w:rsidRDefault="00A87313" w:rsidP="00AE7CB7">
            <w:pPr>
              <w:rPr>
                <w:rFonts w:ascii="Funnel Sans" w:hAnsi="Funnel Sans"/>
              </w:rPr>
            </w:pPr>
            <w:r w:rsidRPr="008C3751">
              <w:rPr>
                <w:rFonts w:ascii="Funnel Sans" w:hAnsi="Funnel Sans"/>
                <w:sz w:val="20"/>
                <w:szCs w:val="20"/>
              </w:rPr>
              <w:t>6</w:t>
            </w:r>
          </w:p>
        </w:tc>
        <w:tc>
          <w:tcPr>
            <w:tcW w:w="0" w:type="auto"/>
          </w:tcPr>
          <w:p w14:paraId="19BC4B96"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c>
          <w:tcPr>
            <w:tcW w:w="0" w:type="auto"/>
          </w:tcPr>
          <w:p w14:paraId="67AC6DCA"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Circulate approved reading list to all Cog Faculty and any interested members of Advising Committee and/or Cog Faculty</w:t>
            </w:r>
          </w:p>
        </w:tc>
        <w:tc>
          <w:tcPr>
            <w:tcW w:w="2071" w:type="dxa"/>
          </w:tcPr>
          <w:p w14:paraId="5CFCD657"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c>
          <w:tcPr>
            <w:tcW w:w="1975" w:type="dxa"/>
          </w:tcPr>
          <w:p w14:paraId="6AB7C063"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 xml:space="preserve">After receiving the reading list, let the student’s advisor know if you want to be asked for input at steps #7 and #10. </w:t>
            </w:r>
          </w:p>
        </w:tc>
      </w:tr>
      <w:tr w:rsidR="00A87313" w:rsidRPr="008C3751" w14:paraId="591F72F2" w14:textId="77777777" w:rsidTr="008C3751">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626" w:type="dxa"/>
          </w:tcPr>
          <w:p w14:paraId="47DA4E3A" w14:textId="77777777" w:rsidR="00A87313" w:rsidRPr="008C3751" w:rsidRDefault="00A87313" w:rsidP="00AE7CB7">
            <w:pPr>
              <w:rPr>
                <w:rFonts w:ascii="Funnel Sans" w:hAnsi="Funnel Sans"/>
              </w:rPr>
            </w:pPr>
            <w:r w:rsidRPr="008C3751">
              <w:rPr>
                <w:rFonts w:ascii="Funnel Sans" w:hAnsi="Funnel Sans"/>
                <w:sz w:val="20"/>
                <w:szCs w:val="20"/>
              </w:rPr>
              <w:lastRenderedPageBreak/>
              <w:t>7</w:t>
            </w:r>
          </w:p>
        </w:tc>
        <w:tc>
          <w:tcPr>
            <w:tcW w:w="0" w:type="auto"/>
          </w:tcPr>
          <w:p w14:paraId="1CF7D692"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c>
          <w:tcPr>
            <w:tcW w:w="0" w:type="auto"/>
          </w:tcPr>
          <w:p w14:paraId="6AEF6E29"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Request potential questions for the written exam from all members of Comprehensive Exam Committee and any interested members of Advising Committee and/or Cog Faculty</w:t>
            </w:r>
          </w:p>
        </w:tc>
        <w:tc>
          <w:tcPr>
            <w:tcW w:w="2071" w:type="dxa"/>
          </w:tcPr>
          <w:p w14:paraId="7E6213E6"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Submit 1 to 3 potential questions for the written exam to the student’s advisor</w:t>
            </w:r>
          </w:p>
        </w:tc>
        <w:tc>
          <w:tcPr>
            <w:tcW w:w="1975" w:type="dxa"/>
          </w:tcPr>
          <w:p w14:paraId="13A26C3F"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Optional submission of questions to student’s advisor.</w:t>
            </w:r>
          </w:p>
        </w:tc>
      </w:tr>
      <w:tr w:rsidR="00A87313" w:rsidRPr="008C3751" w14:paraId="469A27A2" w14:textId="77777777" w:rsidTr="008C3751">
        <w:trPr>
          <w:trHeight w:val="1178"/>
        </w:trPr>
        <w:tc>
          <w:tcPr>
            <w:cnfStyle w:val="001000000000" w:firstRow="0" w:lastRow="0" w:firstColumn="1" w:lastColumn="0" w:oddVBand="0" w:evenVBand="0" w:oddHBand="0" w:evenHBand="0" w:firstRowFirstColumn="0" w:firstRowLastColumn="0" w:lastRowFirstColumn="0" w:lastRowLastColumn="0"/>
            <w:tcW w:w="626" w:type="dxa"/>
          </w:tcPr>
          <w:p w14:paraId="26898163" w14:textId="77777777" w:rsidR="00A87313" w:rsidRPr="008C3751" w:rsidRDefault="00A87313" w:rsidP="00AE7CB7">
            <w:pPr>
              <w:rPr>
                <w:rFonts w:ascii="Funnel Sans" w:hAnsi="Funnel Sans"/>
              </w:rPr>
            </w:pPr>
            <w:r w:rsidRPr="008C3751">
              <w:rPr>
                <w:rFonts w:ascii="Funnel Sans" w:hAnsi="Funnel Sans"/>
                <w:sz w:val="20"/>
                <w:szCs w:val="20"/>
              </w:rPr>
              <w:t>8</w:t>
            </w:r>
          </w:p>
        </w:tc>
        <w:tc>
          <w:tcPr>
            <w:tcW w:w="0" w:type="auto"/>
          </w:tcPr>
          <w:p w14:paraId="043573C8"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Set a date for the start of the written exam with the Comprehensive Exam Committee.</w:t>
            </w:r>
          </w:p>
        </w:tc>
        <w:tc>
          <w:tcPr>
            <w:tcW w:w="0" w:type="auto"/>
          </w:tcPr>
          <w:p w14:paraId="11A777B5"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Generate a 7-question exam (synthesizing some of the submitted potential questions)</w:t>
            </w:r>
          </w:p>
        </w:tc>
        <w:tc>
          <w:tcPr>
            <w:tcW w:w="2071" w:type="dxa"/>
          </w:tcPr>
          <w:p w14:paraId="60A80922"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Approve the written exam questions</w:t>
            </w:r>
          </w:p>
        </w:tc>
        <w:tc>
          <w:tcPr>
            <w:tcW w:w="1975" w:type="dxa"/>
          </w:tcPr>
          <w:p w14:paraId="297347E7"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r>
      <w:tr w:rsidR="00A87313" w:rsidRPr="008C3751" w14:paraId="22937548" w14:textId="77777777" w:rsidTr="008C3751">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626" w:type="dxa"/>
          </w:tcPr>
          <w:p w14:paraId="22EF4CF7" w14:textId="77777777" w:rsidR="00A87313" w:rsidRPr="008C3751" w:rsidRDefault="00A87313" w:rsidP="00AE7CB7">
            <w:pPr>
              <w:rPr>
                <w:rFonts w:ascii="Funnel Sans" w:hAnsi="Funnel Sans"/>
              </w:rPr>
            </w:pPr>
            <w:r w:rsidRPr="008C3751">
              <w:rPr>
                <w:rFonts w:ascii="Funnel Sans" w:hAnsi="Funnel Sans"/>
                <w:sz w:val="20"/>
                <w:szCs w:val="20"/>
              </w:rPr>
              <w:t>9</w:t>
            </w:r>
          </w:p>
        </w:tc>
        <w:tc>
          <w:tcPr>
            <w:tcW w:w="0" w:type="auto"/>
          </w:tcPr>
          <w:p w14:paraId="516874C6"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Answer the 7 questions, submit an electronic version of your answers to your advisor by the due date and time</w:t>
            </w:r>
          </w:p>
        </w:tc>
        <w:tc>
          <w:tcPr>
            <w:tcW w:w="0" w:type="auto"/>
          </w:tcPr>
          <w:p w14:paraId="2F54AFFD"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 xml:space="preserve">Distribute </w:t>
            </w:r>
            <w:proofErr w:type="gramStart"/>
            <w:r w:rsidRPr="008C3751">
              <w:rPr>
                <w:rFonts w:ascii="Funnel Sans" w:hAnsi="Funnel Sans"/>
                <w:sz w:val="20"/>
                <w:szCs w:val="20"/>
              </w:rPr>
              <w:t>exam</w:t>
            </w:r>
            <w:proofErr w:type="gramEnd"/>
            <w:r w:rsidRPr="008C3751">
              <w:rPr>
                <w:rFonts w:ascii="Funnel Sans" w:hAnsi="Funnel Sans"/>
                <w:sz w:val="20"/>
                <w:szCs w:val="20"/>
              </w:rPr>
              <w:t xml:space="preserve"> to the student.</w:t>
            </w:r>
          </w:p>
        </w:tc>
        <w:tc>
          <w:tcPr>
            <w:tcW w:w="2071" w:type="dxa"/>
          </w:tcPr>
          <w:p w14:paraId="5EF05181"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c>
          <w:tcPr>
            <w:tcW w:w="1975" w:type="dxa"/>
          </w:tcPr>
          <w:p w14:paraId="44739E7A"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r>
      <w:tr w:rsidR="00A87313" w:rsidRPr="008C3751" w14:paraId="2BBC7D54" w14:textId="77777777" w:rsidTr="008C3751">
        <w:trPr>
          <w:trHeight w:val="1840"/>
        </w:trPr>
        <w:tc>
          <w:tcPr>
            <w:cnfStyle w:val="001000000000" w:firstRow="0" w:lastRow="0" w:firstColumn="1" w:lastColumn="0" w:oddVBand="0" w:evenVBand="0" w:oddHBand="0" w:evenHBand="0" w:firstRowFirstColumn="0" w:firstRowLastColumn="0" w:lastRowFirstColumn="0" w:lastRowLastColumn="0"/>
            <w:tcW w:w="626" w:type="dxa"/>
          </w:tcPr>
          <w:p w14:paraId="0E06FF29" w14:textId="77777777" w:rsidR="00A87313" w:rsidRPr="008C3751" w:rsidRDefault="00A87313" w:rsidP="00AE7CB7">
            <w:pPr>
              <w:rPr>
                <w:rFonts w:ascii="Funnel Sans" w:hAnsi="Funnel Sans"/>
              </w:rPr>
            </w:pPr>
            <w:r w:rsidRPr="008C3751">
              <w:rPr>
                <w:rFonts w:ascii="Funnel Sans" w:hAnsi="Funnel Sans"/>
                <w:sz w:val="20"/>
                <w:szCs w:val="20"/>
              </w:rPr>
              <w:t>10</w:t>
            </w:r>
          </w:p>
        </w:tc>
        <w:tc>
          <w:tcPr>
            <w:tcW w:w="0" w:type="auto"/>
          </w:tcPr>
          <w:p w14:paraId="3D777D9E"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In consultation with your Comprehensive Exam Committee, set a date and reserve a room for the oral exam</w:t>
            </w:r>
          </w:p>
        </w:tc>
        <w:tc>
          <w:tcPr>
            <w:tcW w:w="0" w:type="auto"/>
          </w:tcPr>
          <w:p w14:paraId="2C1AF94E"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 xml:space="preserve">Distribute </w:t>
            </w:r>
            <w:proofErr w:type="gramStart"/>
            <w:r w:rsidRPr="008C3751">
              <w:rPr>
                <w:rFonts w:ascii="Funnel Sans" w:hAnsi="Funnel Sans"/>
                <w:sz w:val="20"/>
                <w:szCs w:val="20"/>
              </w:rPr>
              <w:t>student’s</w:t>
            </w:r>
            <w:proofErr w:type="gramEnd"/>
            <w:r w:rsidRPr="008C3751">
              <w:rPr>
                <w:rFonts w:ascii="Funnel Sans" w:hAnsi="Funnel Sans"/>
                <w:sz w:val="20"/>
                <w:szCs w:val="20"/>
              </w:rPr>
              <w:t xml:space="preserve"> written answers to all members of Comprehensive Exam Committee and any interested members of Advising Committee and/or Cog Faculty.</w:t>
            </w:r>
          </w:p>
        </w:tc>
        <w:tc>
          <w:tcPr>
            <w:tcW w:w="2071" w:type="dxa"/>
          </w:tcPr>
          <w:p w14:paraId="21DAF630"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Grade the written exam and indicate to the advisor if performance is of an appropriate level to warrant an oral exam</w:t>
            </w:r>
          </w:p>
        </w:tc>
        <w:tc>
          <w:tcPr>
            <w:tcW w:w="1975" w:type="dxa"/>
          </w:tcPr>
          <w:p w14:paraId="68234289"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 xml:space="preserve">Optional examination of student’s written answers. </w:t>
            </w:r>
          </w:p>
        </w:tc>
      </w:tr>
      <w:tr w:rsidR="00A87313" w:rsidRPr="008C3751" w14:paraId="2FC219F3" w14:textId="77777777" w:rsidTr="008C3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7920C725" w14:textId="77777777" w:rsidR="00A87313" w:rsidRPr="008C3751" w:rsidRDefault="00A87313" w:rsidP="00D24B27">
            <w:pPr>
              <w:rPr>
                <w:rFonts w:ascii="Funnel Sans" w:hAnsi="Funnel Sans"/>
              </w:rPr>
            </w:pPr>
            <w:r w:rsidRPr="008C3751">
              <w:rPr>
                <w:rFonts w:ascii="Funnel Sans" w:hAnsi="Funnel Sans"/>
                <w:sz w:val="20"/>
                <w:szCs w:val="20"/>
              </w:rPr>
              <w:t>11</w:t>
            </w:r>
          </w:p>
        </w:tc>
        <w:tc>
          <w:tcPr>
            <w:tcW w:w="0" w:type="auto"/>
          </w:tcPr>
          <w:p w14:paraId="7984C927"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Answer questions at the oral exam</w:t>
            </w:r>
          </w:p>
        </w:tc>
        <w:tc>
          <w:tcPr>
            <w:tcW w:w="0" w:type="auto"/>
          </w:tcPr>
          <w:p w14:paraId="7625E0F7"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Chair the oral exam</w:t>
            </w:r>
          </w:p>
        </w:tc>
        <w:tc>
          <w:tcPr>
            <w:tcW w:w="2071" w:type="dxa"/>
          </w:tcPr>
          <w:p w14:paraId="2634510E"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Attend and ask questions at the oral exam</w:t>
            </w:r>
          </w:p>
        </w:tc>
        <w:tc>
          <w:tcPr>
            <w:tcW w:w="1975" w:type="dxa"/>
          </w:tcPr>
          <w:p w14:paraId="40163A29"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Optional attendance and question asking at the oral exam</w:t>
            </w:r>
          </w:p>
        </w:tc>
      </w:tr>
      <w:tr w:rsidR="00A87313" w:rsidRPr="008C3751" w14:paraId="2803BDAE" w14:textId="77777777" w:rsidTr="008C3751">
        <w:tc>
          <w:tcPr>
            <w:cnfStyle w:val="001000000000" w:firstRow="0" w:lastRow="0" w:firstColumn="1" w:lastColumn="0" w:oddVBand="0" w:evenVBand="0" w:oddHBand="0" w:evenHBand="0" w:firstRowFirstColumn="0" w:firstRowLastColumn="0" w:lastRowFirstColumn="0" w:lastRowLastColumn="0"/>
            <w:tcW w:w="626" w:type="dxa"/>
          </w:tcPr>
          <w:p w14:paraId="446A5E10" w14:textId="77777777" w:rsidR="00A87313" w:rsidRPr="008C3751" w:rsidRDefault="00A87313" w:rsidP="00D24B27">
            <w:pPr>
              <w:rPr>
                <w:rFonts w:ascii="Funnel Sans" w:hAnsi="Funnel Sans"/>
              </w:rPr>
            </w:pPr>
            <w:r w:rsidRPr="008C3751">
              <w:rPr>
                <w:rFonts w:ascii="Funnel Sans" w:hAnsi="Funnel Sans"/>
                <w:sz w:val="20"/>
                <w:szCs w:val="20"/>
              </w:rPr>
              <w:t>12</w:t>
            </w:r>
          </w:p>
        </w:tc>
        <w:tc>
          <w:tcPr>
            <w:tcW w:w="0" w:type="auto"/>
          </w:tcPr>
          <w:p w14:paraId="3FA75D09"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c>
          <w:tcPr>
            <w:tcW w:w="0" w:type="auto"/>
          </w:tcPr>
          <w:p w14:paraId="12A8F837"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Seek input on the student’s written and oral exam components</w:t>
            </w:r>
          </w:p>
        </w:tc>
        <w:tc>
          <w:tcPr>
            <w:tcW w:w="2071" w:type="dxa"/>
          </w:tcPr>
          <w:p w14:paraId="77471691"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p>
        </w:tc>
        <w:tc>
          <w:tcPr>
            <w:tcW w:w="1975" w:type="dxa"/>
          </w:tcPr>
          <w:p w14:paraId="7D39A88A" w14:textId="77777777" w:rsidR="00A87313" w:rsidRPr="008C3751" w:rsidRDefault="00A87313" w:rsidP="00D24B27">
            <w:pPr>
              <w:cnfStyle w:val="000000000000" w:firstRow="0" w:lastRow="0" w:firstColumn="0" w:lastColumn="0" w:oddVBand="0" w:evenVBand="0" w:oddHBand="0" w:evenHBand="0" w:firstRowFirstColumn="0" w:firstRowLastColumn="0" w:lastRowFirstColumn="0" w:lastRowLastColumn="0"/>
              <w:rPr>
                <w:rFonts w:ascii="Funnel Sans" w:hAnsi="Funnel Sans"/>
              </w:rPr>
            </w:pPr>
            <w:r w:rsidRPr="008C3751">
              <w:rPr>
                <w:rFonts w:ascii="Funnel Sans" w:hAnsi="Funnel Sans"/>
                <w:sz w:val="20"/>
                <w:szCs w:val="20"/>
              </w:rPr>
              <w:t>Optional input into student’s performance given to advisor</w:t>
            </w:r>
          </w:p>
        </w:tc>
      </w:tr>
      <w:tr w:rsidR="00A87313" w:rsidRPr="008C3751" w14:paraId="2FA1F294" w14:textId="77777777" w:rsidTr="008C3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tcPr>
          <w:p w14:paraId="32908651" w14:textId="77777777" w:rsidR="00A87313" w:rsidRPr="008C3751" w:rsidRDefault="00A87313" w:rsidP="00D24B27">
            <w:pPr>
              <w:rPr>
                <w:rFonts w:ascii="Funnel Sans" w:hAnsi="Funnel Sans"/>
              </w:rPr>
            </w:pPr>
            <w:r w:rsidRPr="008C3751">
              <w:rPr>
                <w:rFonts w:ascii="Funnel Sans" w:hAnsi="Funnel Sans"/>
                <w:sz w:val="20"/>
                <w:szCs w:val="20"/>
              </w:rPr>
              <w:t>13</w:t>
            </w:r>
          </w:p>
        </w:tc>
        <w:tc>
          <w:tcPr>
            <w:tcW w:w="0" w:type="auto"/>
          </w:tcPr>
          <w:p w14:paraId="6D7D9D8D"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In the case of required revisions, carry out revisions to Comprehensive Exam Committee’s satisfaction</w:t>
            </w:r>
          </w:p>
        </w:tc>
        <w:tc>
          <w:tcPr>
            <w:tcW w:w="0" w:type="auto"/>
          </w:tcPr>
          <w:p w14:paraId="0712190C"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 xml:space="preserve">Notify </w:t>
            </w:r>
            <w:proofErr w:type="gramStart"/>
            <w:r w:rsidRPr="008C3751">
              <w:rPr>
                <w:rFonts w:ascii="Funnel Sans" w:hAnsi="Funnel Sans"/>
                <w:sz w:val="20"/>
                <w:szCs w:val="20"/>
              </w:rPr>
              <w:t>student</w:t>
            </w:r>
            <w:proofErr w:type="gramEnd"/>
            <w:r w:rsidRPr="008C3751">
              <w:rPr>
                <w:rFonts w:ascii="Funnel Sans" w:hAnsi="Funnel Sans"/>
                <w:sz w:val="20"/>
                <w:szCs w:val="20"/>
              </w:rPr>
              <w:t xml:space="preserve">, program coordinator, and student’s Advising Committee of </w:t>
            </w:r>
            <w:proofErr w:type="gramStart"/>
            <w:r w:rsidRPr="008C3751">
              <w:rPr>
                <w:rFonts w:ascii="Funnel Sans" w:hAnsi="Funnel Sans"/>
                <w:sz w:val="20"/>
                <w:szCs w:val="20"/>
              </w:rPr>
              <w:t>outcome  when</w:t>
            </w:r>
            <w:proofErr w:type="gramEnd"/>
            <w:r w:rsidRPr="008C3751">
              <w:rPr>
                <w:rFonts w:ascii="Funnel Sans" w:hAnsi="Funnel Sans"/>
                <w:sz w:val="20"/>
                <w:szCs w:val="20"/>
              </w:rPr>
              <w:t xml:space="preserve"> </w:t>
            </w:r>
            <w:proofErr w:type="gramStart"/>
            <w:r w:rsidRPr="008C3751">
              <w:rPr>
                <w:rFonts w:ascii="Funnel Sans" w:hAnsi="Funnel Sans"/>
                <w:sz w:val="20"/>
                <w:szCs w:val="20"/>
              </w:rPr>
              <w:t>student has</w:t>
            </w:r>
            <w:proofErr w:type="gramEnd"/>
            <w:r w:rsidRPr="008C3751">
              <w:rPr>
                <w:rFonts w:ascii="Funnel Sans" w:hAnsi="Funnel Sans"/>
                <w:sz w:val="20"/>
                <w:szCs w:val="20"/>
              </w:rPr>
              <w:t xml:space="preserve"> passed or failed the Comprehensive Exam</w:t>
            </w:r>
          </w:p>
        </w:tc>
        <w:tc>
          <w:tcPr>
            <w:tcW w:w="2071" w:type="dxa"/>
          </w:tcPr>
          <w:p w14:paraId="5C578759"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r w:rsidRPr="008C3751">
              <w:rPr>
                <w:rFonts w:ascii="Funnel Sans" w:hAnsi="Funnel Sans"/>
                <w:sz w:val="20"/>
                <w:szCs w:val="20"/>
              </w:rPr>
              <w:t xml:space="preserve">Determine outcome of written and oral exams </w:t>
            </w:r>
          </w:p>
        </w:tc>
        <w:tc>
          <w:tcPr>
            <w:tcW w:w="1975" w:type="dxa"/>
          </w:tcPr>
          <w:p w14:paraId="24F03EB2" w14:textId="77777777" w:rsidR="00A87313" w:rsidRPr="008C3751" w:rsidRDefault="00A87313" w:rsidP="00D24B27">
            <w:pPr>
              <w:cnfStyle w:val="000000100000" w:firstRow="0" w:lastRow="0" w:firstColumn="0" w:lastColumn="0" w:oddVBand="0" w:evenVBand="0" w:oddHBand="1" w:evenHBand="0" w:firstRowFirstColumn="0" w:firstRowLastColumn="0" w:lastRowFirstColumn="0" w:lastRowLastColumn="0"/>
              <w:rPr>
                <w:rFonts w:ascii="Funnel Sans" w:hAnsi="Funnel Sans"/>
              </w:rPr>
            </w:pPr>
          </w:p>
        </w:tc>
      </w:tr>
    </w:tbl>
    <w:p w14:paraId="31D74039" w14:textId="3D0520A9" w:rsidR="00E727C2" w:rsidRPr="00C064F2" w:rsidRDefault="00AD7948" w:rsidP="00FE1C46">
      <w:pPr>
        <w:pStyle w:val="Heading1"/>
        <w:ind w:firstLine="0"/>
        <w:rPr>
          <w:rFonts w:ascii="Funnel Sans" w:hAnsi="Funnel Sans"/>
        </w:rPr>
      </w:pPr>
      <w:r w:rsidRPr="00C064F2">
        <w:rPr>
          <w:rFonts w:ascii="Funnel Sans" w:hAnsi="Funnel Sans"/>
        </w:rPr>
        <w:lastRenderedPageBreak/>
        <w:t>About the Comprehensive Exam</w:t>
      </w:r>
    </w:p>
    <w:p w14:paraId="29C793C4" w14:textId="77777777" w:rsidR="00E727C2" w:rsidRPr="00C064F2" w:rsidRDefault="00E727C2" w:rsidP="006111C6">
      <w:pPr>
        <w:widowControl w:val="0"/>
        <w:ind w:hanging="2"/>
        <w:rPr>
          <w:rFonts w:ascii="Funnel Sans" w:hAnsi="Funnel Sans"/>
        </w:rPr>
      </w:pPr>
    </w:p>
    <w:p w14:paraId="687C8BE2" w14:textId="17322878" w:rsidR="00E727C2" w:rsidRPr="00C064F2" w:rsidRDefault="00AD7948" w:rsidP="008C3751">
      <w:pPr>
        <w:widowControl w:val="0"/>
        <w:spacing w:line="276" w:lineRule="auto"/>
        <w:ind w:hanging="2"/>
        <w:rPr>
          <w:rFonts w:ascii="Funnel Sans" w:hAnsi="Funnel Sans"/>
        </w:rPr>
      </w:pPr>
      <w:r w:rsidRPr="00C064F2">
        <w:rPr>
          <w:rFonts w:ascii="Funnel Sans" w:hAnsi="Funnel Sans"/>
        </w:rPr>
        <w:t>The Comprehensive Exam is a Cognitive Doctoral Program requirement</w:t>
      </w:r>
      <w:r w:rsidR="00C46C96" w:rsidRPr="00C064F2">
        <w:rPr>
          <w:rFonts w:ascii="Funnel Sans" w:hAnsi="Funnel Sans"/>
        </w:rPr>
        <w:t xml:space="preserve"> and serves as the Preliminary Examination for the doctoral degree</w:t>
      </w:r>
      <w:r w:rsidR="00B42CE9" w:rsidRPr="00C064F2">
        <w:rPr>
          <w:rFonts w:ascii="Funnel Sans" w:hAnsi="Funnel Sans"/>
        </w:rPr>
        <w:t>, with the result of the examination documented via Graduate School form GS16</w:t>
      </w:r>
      <w:r w:rsidRPr="00C064F2">
        <w:rPr>
          <w:rFonts w:ascii="Funnel Sans" w:hAnsi="Funnel Sans"/>
        </w:rPr>
        <w:t>.</w:t>
      </w:r>
      <w:r w:rsidR="00C46C96" w:rsidRPr="00C064F2">
        <w:rPr>
          <w:rFonts w:ascii="Funnel Sans" w:hAnsi="Funnel Sans"/>
        </w:rPr>
        <w:t xml:space="preserve"> Successful completion allows the student to advance to candidacy in the doctoral program. The Comprehensive Exam</w:t>
      </w:r>
      <w:r w:rsidRPr="00C064F2">
        <w:rPr>
          <w:rFonts w:ascii="Funnel Sans" w:hAnsi="Funnel Sans"/>
        </w:rPr>
        <w:t xml:space="preserve"> is conducted by faculty members of the Cognitive Program. A student’s Advising Committee may be invited to participate </w:t>
      </w:r>
      <w:r w:rsidR="000C7A3F" w:rsidRPr="00C064F2">
        <w:rPr>
          <w:rFonts w:ascii="Funnel Sans" w:hAnsi="Funnel Sans"/>
        </w:rPr>
        <w:t>when</w:t>
      </w:r>
      <w:r w:rsidRPr="00C064F2">
        <w:rPr>
          <w:rFonts w:ascii="Funnel Sans" w:hAnsi="Funnel Sans"/>
        </w:rPr>
        <w:t xml:space="preserve"> they have relevant expertise and interest in participating. However, Advising Committee members are </w:t>
      </w:r>
      <w:r w:rsidRPr="00C064F2">
        <w:rPr>
          <w:rFonts w:ascii="Funnel Sans" w:hAnsi="Funnel Sans"/>
          <w:i/>
          <w:iCs/>
        </w:rPr>
        <w:t>not</w:t>
      </w:r>
      <w:r w:rsidRPr="00C064F2">
        <w:rPr>
          <w:rFonts w:ascii="Funnel Sans" w:hAnsi="Funnel Sans"/>
        </w:rPr>
        <w:t xml:space="preserve"> required to participate, nor do they need to attend the oral exam. </w:t>
      </w:r>
      <w:r w:rsidR="53587BAB" w:rsidRPr="00C064F2">
        <w:rPr>
          <w:rFonts w:ascii="Funnel Sans" w:hAnsi="Funnel Sans"/>
        </w:rPr>
        <w:t xml:space="preserve">The student’s advisor will report the </w:t>
      </w:r>
      <w:proofErr w:type="gramStart"/>
      <w:r w:rsidR="53587BAB" w:rsidRPr="00C064F2">
        <w:rPr>
          <w:rFonts w:ascii="Funnel Sans" w:hAnsi="Funnel Sans"/>
        </w:rPr>
        <w:t>final outcome</w:t>
      </w:r>
      <w:proofErr w:type="gramEnd"/>
      <w:r w:rsidR="53587BAB" w:rsidRPr="00C064F2">
        <w:rPr>
          <w:rFonts w:ascii="Funnel Sans" w:hAnsi="Funnel Sans"/>
        </w:rPr>
        <w:t xml:space="preserve"> of the exam to</w:t>
      </w:r>
      <w:r w:rsidR="00492ECC" w:rsidRPr="00C064F2">
        <w:rPr>
          <w:rFonts w:ascii="Funnel Sans" w:hAnsi="Funnel Sans"/>
        </w:rPr>
        <w:t xml:space="preserve"> Cognitive Program and</w:t>
      </w:r>
      <w:r w:rsidR="53587BAB" w:rsidRPr="00C064F2">
        <w:rPr>
          <w:rFonts w:ascii="Funnel Sans" w:hAnsi="Funnel Sans"/>
        </w:rPr>
        <w:t xml:space="preserve"> the Advising Committee.</w:t>
      </w:r>
    </w:p>
    <w:p w14:paraId="0D0F5A76" w14:textId="77777777" w:rsidR="00E727C2" w:rsidRPr="00C064F2" w:rsidRDefault="00E727C2" w:rsidP="008C3751">
      <w:pPr>
        <w:widowControl w:val="0"/>
        <w:spacing w:line="276" w:lineRule="auto"/>
        <w:ind w:hanging="2"/>
        <w:rPr>
          <w:rFonts w:ascii="Funnel Sans" w:hAnsi="Funnel Sans"/>
        </w:rPr>
      </w:pPr>
    </w:p>
    <w:p w14:paraId="61DCD886" w14:textId="77777777" w:rsidR="00E727C2" w:rsidRPr="00C064F2" w:rsidRDefault="00AD7948" w:rsidP="008C3751">
      <w:pPr>
        <w:pStyle w:val="Heading2"/>
        <w:spacing w:line="276" w:lineRule="auto"/>
        <w:rPr>
          <w:rFonts w:ascii="Funnel Sans" w:hAnsi="Funnel Sans"/>
        </w:rPr>
      </w:pPr>
      <w:r w:rsidRPr="00C064F2">
        <w:rPr>
          <w:rFonts w:ascii="Funnel Sans" w:hAnsi="Funnel Sans"/>
        </w:rPr>
        <w:t>Purpose of the Comprehensive Exam</w:t>
      </w:r>
    </w:p>
    <w:p w14:paraId="706B71AE" w14:textId="77777777" w:rsidR="00E727C2" w:rsidRPr="00C064F2" w:rsidRDefault="00E727C2" w:rsidP="008C3751">
      <w:pPr>
        <w:widowControl w:val="0"/>
        <w:spacing w:line="276" w:lineRule="auto"/>
        <w:ind w:hanging="2"/>
        <w:rPr>
          <w:rFonts w:ascii="Funnel Sans" w:hAnsi="Funnel Sans"/>
        </w:rPr>
      </w:pPr>
    </w:p>
    <w:p w14:paraId="64F51AB7" w14:textId="233439BE" w:rsidR="00E727C2" w:rsidRPr="00C064F2" w:rsidRDefault="00AD7948" w:rsidP="008C3751">
      <w:pPr>
        <w:widowControl w:val="0"/>
        <w:spacing w:line="276" w:lineRule="auto"/>
        <w:ind w:hanging="2"/>
        <w:rPr>
          <w:rFonts w:ascii="Funnel Sans" w:hAnsi="Funnel Sans"/>
        </w:rPr>
      </w:pPr>
      <w:r w:rsidRPr="00C064F2">
        <w:rPr>
          <w:rFonts w:ascii="Funnel Sans" w:hAnsi="Funnel Sans"/>
        </w:rPr>
        <w:t>The Comp</w:t>
      </w:r>
      <w:r w:rsidR="00C46C96" w:rsidRPr="00C064F2">
        <w:rPr>
          <w:rFonts w:ascii="Funnel Sans" w:hAnsi="Funnel Sans"/>
        </w:rPr>
        <w:t>rehensive</w:t>
      </w:r>
      <w:r w:rsidRPr="00C064F2">
        <w:rPr>
          <w:rFonts w:ascii="Funnel Sans" w:hAnsi="Funnel Sans"/>
        </w:rPr>
        <w:t xml:space="preserve"> Exam serves two primary purposes: </w:t>
      </w:r>
    </w:p>
    <w:p w14:paraId="2A0EDE16" w14:textId="77777777" w:rsidR="00E727C2" w:rsidRPr="00C064F2" w:rsidRDefault="00E727C2" w:rsidP="008C3751">
      <w:pPr>
        <w:widowControl w:val="0"/>
        <w:spacing w:line="276" w:lineRule="auto"/>
        <w:ind w:hanging="2"/>
        <w:rPr>
          <w:rFonts w:ascii="Funnel Sans" w:hAnsi="Funnel Sans"/>
        </w:rPr>
      </w:pPr>
    </w:p>
    <w:p w14:paraId="176AB249" w14:textId="1A0C8F1C" w:rsidR="00E727C2" w:rsidRPr="00C064F2" w:rsidRDefault="00AD7948" w:rsidP="008C3751">
      <w:pPr>
        <w:pStyle w:val="ListParagraph"/>
        <w:widowControl w:val="0"/>
        <w:numPr>
          <w:ilvl w:val="0"/>
          <w:numId w:val="2"/>
        </w:numPr>
        <w:spacing w:line="276" w:lineRule="auto"/>
        <w:rPr>
          <w:rFonts w:ascii="Funnel Sans" w:hAnsi="Funnel Sans"/>
        </w:rPr>
      </w:pPr>
      <w:r w:rsidRPr="00C064F2">
        <w:rPr>
          <w:rFonts w:ascii="Funnel Sans" w:hAnsi="Funnel Sans"/>
        </w:rPr>
        <w:t xml:space="preserve">To facilitate and encourage the development and integration of a student’s knowledge of </w:t>
      </w:r>
      <w:r w:rsidR="19F90D22" w:rsidRPr="00C064F2">
        <w:rPr>
          <w:rFonts w:ascii="Funnel Sans" w:hAnsi="Funnel Sans"/>
        </w:rPr>
        <w:t>thei</w:t>
      </w:r>
      <w:r w:rsidRPr="00C064F2">
        <w:rPr>
          <w:rFonts w:ascii="Funnel Sans" w:hAnsi="Funnel Sans"/>
        </w:rPr>
        <w:t>r research area and its position more broadly within the field of Cognitive Psychology</w:t>
      </w:r>
    </w:p>
    <w:p w14:paraId="73464826" w14:textId="77777777" w:rsidR="00E727C2" w:rsidRPr="00C064F2" w:rsidRDefault="00E727C2" w:rsidP="008C3751">
      <w:pPr>
        <w:widowControl w:val="0"/>
        <w:spacing w:line="276" w:lineRule="auto"/>
        <w:ind w:hanging="2"/>
        <w:rPr>
          <w:rFonts w:ascii="Funnel Sans" w:hAnsi="Funnel Sans"/>
        </w:rPr>
      </w:pPr>
    </w:p>
    <w:p w14:paraId="6A4ACB65" w14:textId="5917F4D2" w:rsidR="00E727C2" w:rsidRPr="00C064F2" w:rsidRDefault="00AD7948" w:rsidP="008C3751">
      <w:pPr>
        <w:pStyle w:val="ListParagraph"/>
        <w:widowControl w:val="0"/>
        <w:numPr>
          <w:ilvl w:val="0"/>
          <w:numId w:val="2"/>
        </w:numPr>
        <w:spacing w:line="276" w:lineRule="auto"/>
        <w:rPr>
          <w:rFonts w:ascii="Funnel Sans" w:hAnsi="Funnel Sans"/>
        </w:rPr>
      </w:pPr>
      <w:r w:rsidRPr="00C064F2">
        <w:rPr>
          <w:rFonts w:ascii="Funnel Sans" w:hAnsi="Funnel Sans"/>
        </w:rPr>
        <w:t xml:space="preserve">To assess that a student has established sufficient knowledge of </w:t>
      </w:r>
      <w:r w:rsidR="2AC89821" w:rsidRPr="00C064F2">
        <w:rPr>
          <w:rFonts w:ascii="Funnel Sans" w:hAnsi="Funnel Sans"/>
        </w:rPr>
        <w:t>thei</w:t>
      </w:r>
      <w:r w:rsidRPr="00C064F2">
        <w:rPr>
          <w:rFonts w:ascii="Funnel Sans" w:hAnsi="Funnel Sans"/>
        </w:rPr>
        <w:t>r own research area and the field of Cognitive Psychology</w:t>
      </w:r>
      <w:r w:rsidR="00492ECC" w:rsidRPr="00C064F2">
        <w:rPr>
          <w:rFonts w:ascii="Funnel Sans" w:hAnsi="Funnel Sans"/>
        </w:rPr>
        <w:t xml:space="preserve"> to advance to doctoral candidacy</w:t>
      </w:r>
      <w:r w:rsidRPr="00C064F2">
        <w:rPr>
          <w:rFonts w:ascii="Funnel Sans" w:hAnsi="Funnel Sans"/>
        </w:rPr>
        <w:t>.</w:t>
      </w:r>
    </w:p>
    <w:p w14:paraId="5269C99E" w14:textId="77777777" w:rsidR="00E727C2" w:rsidRPr="00C064F2" w:rsidRDefault="00E727C2" w:rsidP="008C3751">
      <w:pPr>
        <w:widowControl w:val="0"/>
        <w:spacing w:line="276" w:lineRule="auto"/>
        <w:ind w:hanging="2"/>
        <w:rPr>
          <w:rFonts w:ascii="Funnel Sans" w:hAnsi="Funnel Sans"/>
        </w:rPr>
      </w:pPr>
    </w:p>
    <w:p w14:paraId="3F6889C4" w14:textId="2EA61B32" w:rsidR="00E727C2" w:rsidRPr="00C064F2" w:rsidRDefault="00AD7948" w:rsidP="008C3751">
      <w:pPr>
        <w:widowControl w:val="0"/>
        <w:spacing w:line="276" w:lineRule="auto"/>
        <w:ind w:hanging="2"/>
        <w:rPr>
          <w:rFonts w:ascii="Funnel Sans" w:hAnsi="Funnel Sans"/>
        </w:rPr>
      </w:pPr>
      <w:r w:rsidRPr="00C064F2">
        <w:rPr>
          <w:rFonts w:ascii="Funnel Sans" w:hAnsi="Funnel Sans"/>
        </w:rPr>
        <w:t>The format of the exam with written and oral parts is intended to capture two critical elements of being a competent Cognitive Psychologist:</w:t>
      </w:r>
      <w:r w:rsidR="371D4C47" w:rsidRPr="00C064F2">
        <w:rPr>
          <w:rFonts w:ascii="Funnel Sans" w:hAnsi="Funnel Sans"/>
        </w:rPr>
        <w:t xml:space="preserve"> (1)</w:t>
      </w:r>
      <w:r w:rsidRPr="00C064F2">
        <w:rPr>
          <w:rFonts w:ascii="Funnel Sans" w:hAnsi="Funnel Sans"/>
        </w:rPr>
        <w:t xml:space="preserve"> being able to address a topic given a brief window of time and access to your resources; and</w:t>
      </w:r>
      <w:r w:rsidR="66DE70B8" w:rsidRPr="00C064F2">
        <w:rPr>
          <w:rFonts w:ascii="Funnel Sans" w:hAnsi="Funnel Sans"/>
        </w:rPr>
        <w:t xml:space="preserve"> (2)</w:t>
      </w:r>
      <w:r w:rsidRPr="00C064F2">
        <w:rPr>
          <w:rFonts w:ascii="Funnel Sans" w:hAnsi="Funnel Sans"/>
        </w:rPr>
        <w:t xml:space="preserve"> being able to rapidly field questions and provide </w:t>
      </w:r>
      <w:r w:rsidR="0063038E" w:rsidRPr="00C064F2">
        <w:rPr>
          <w:rFonts w:ascii="Funnel Sans" w:hAnsi="Funnel Sans"/>
        </w:rPr>
        <w:t xml:space="preserve">immediate </w:t>
      </w:r>
      <w:r w:rsidRPr="00C064F2">
        <w:rPr>
          <w:rFonts w:ascii="Funnel Sans" w:hAnsi="Funnel Sans"/>
        </w:rPr>
        <w:t>answers that demonstrate appropriate depth and breadth of knowledge.</w:t>
      </w:r>
    </w:p>
    <w:p w14:paraId="23F84EF5" w14:textId="07F9C055" w:rsidR="00803FD6" w:rsidRPr="008C3751" w:rsidRDefault="008C3751" w:rsidP="008C3751">
      <w:pPr>
        <w:spacing w:line="276" w:lineRule="auto"/>
        <w:rPr>
          <w:rFonts w:ascii="Funnel Sans" w:hAnsi="Funnel Sans"/>
          <w:b/>
          <w:sz w:val="36"/>
          <w:szCs w:val="36"/>
        </w:rPr>
      </w:pPr>
      <w:r>
        <w:rPr>
          <w:rFonts w:ascii="Funnel Sans" w:hAnsi="Funnel Sans"/>
        </w:rPr>
        <w:br w:type="page"/>
      </w:r>
    </w:p>
    <w:p w14:paraId="69E30B60" w14:textId="6D5C99BC" w:rsidR="00E727C2" w:rsidRPr="00C064F2" w:rsidRDefault="00AD7948" w:rsidP="00A87313">
      <w:pPr>
        <w:pStyle w:val="Heading2"/>
        <w:rPr>
          <w:rFonts w:ascii="Funnel Sans" w:hAnsi="Funnel Sans"/>
        </w:rPr>
      </w:pPr>
      <w:r w:rsidRPr="00C064F2">
        <w:rPr>
          <w:rFonts w:ascii="Funnel Sans" w:hAnsi="Funnel Sans"/>
        </w:rPr>
        <w:lastRenderedPageBreak/>
        <w:t xml:space="preserve">General Process for a Student Taking the </w:t>
      </w:r>
      <w:r w:rsidR="00C46C96" w:rsidRPr="00C064F2">
        <w:rPr>
          <w:rFonts w:ascii="Funnel Sans" w:hAnsi="Funnel Sans"/>
        </w:rPr>
        <w:t>Comprehensive Exam</w:t>
      </w:r>
    </w:p>
    <w:p w14:paraId="46384A1A" w14:textId="77777777" w:rsidR="00E727C2" w:rsidRPr="00C064F2" w:rsidRDefault="00E727C2" w:rsidP="006111C6">
      <w:pPr>
        <w:widowControl w:val="0"/>
        <w:ind w:hanging="2"/>
        <w:rPr>
          <w:rFonts w:ascii="Funnel Sans" w:hAnsi="Funnel Sans"/>
        </w:rPr>
      </w:pPr>
    </w:p>
    <w:p w14:paraId="787F9452" w14:textId="350B5695" w:rsidR="00E727C2" w:rsidRPr="00C064F2" w:rsidRDefault="00AD7948" w:rsidP="008C3751">
      <w:pPr>
        <w:widowControl w:val="0"/>
        <w:spacing w:line="276" w:lineRule="auto"/>
        <w:ind w:hanging="2"/>
        <w:rPr>
          <w:rFonts w:ascii="Funnel Sans" w:hAnsi="Funnel Sans"/>
        </w:rPr>
      </w:pPr>
      <w:r w:rsidRPr="00C064F2">
        <w:rPr>
          <w:rFonts w:ascii="Funnel Sans" w:hAnsi="Funnel Sans"/>
        </w:rPr>
        <w:t xml:space="preserve">Prior to preparing for the </w:t>
      </w:r>
      <w:r w:rsidR="00C46C96" w:rsidRPr="00C064F2">
        <w:rPr>
          <w:rFonts w:ascii="Funnel Sans" w:hAnsi="Funnel Sans"/>
        </w:rPr>
        <w:t>Comprehensive Exam</w:t>
      </w:r>
      <w:r w:rsidR="0EADC945" w:rsidRPr="00C064F2">
        <w:rPr>
          <w:rFonts w:ascii="Funnel Sans" w:hAnsi="Funnel Sans"/>
        </w:rPr>
        <w:t>,</w:t>
      </w:r>
      <w:r w:rsidRPr="00C064F2">
        <w:rPr>
          <w:rFonts w:ascii="Funnel Sans" w:hAnsi="Funnel Sans"/>
        </w:rPr>
        <w:t xml:space="preserve"> students should read extensively within their area of research and related topics and more broadly within the field of Cognitive Psychology.</w:t>
      </w:r>
    </w:p>
    <w:p w14:paraId="5169F590" w14:textId="77777777" w:rsidR="00E727C2" w:rsidRPr="00C064F2" w:rsidRDefault="00E727C2" w:rsidP="008C3751">
      <w:pPr>
        <w:widowControl w:val="0"/>
        <w:spacing w:line="276" w:lineRule="auto"/>
        <w:ind w:hanging="2"/>
        <w:rPr>
          <w:rFonts w:ascii="Funnel Sans" w:hAnsi="Funnel Sans"/>
        </w:rPr>
      </w:pPr>
    </w:p>
    <w:p w14:paraId="68FE852E" w14:textId="1C253DB6" w:rsidR="00E727C2" w:rsidRPr="00C064F2" w:rsidRDefault="00AD7948" w:rsidP="008C3751">
      <w:pPr>
        <w:widowControl w:val="0"/>
        <w:spacing w:line="276" w:lineRule="auto"/>
        <w:ind w:hanging="2"/>
        <w:rPr>
          <w:rFonts w:ascii="Funnel Sans" w:hAnsi="Funnel Sans"/>
        </w:rPr>
      </w:pPr>
      <w:r w:rsidRPr="00C064F2">
        <w:rPr>
          <w:rFonts w:ascii="Funnel Sans" w:hAnsi="Funnel Sans"/>
        </w:rPr>
        <w:t xml:space="preserve">As a first step in the </w:t>
      </w:r>
      <w:r w:rsidR="00C46C96" w:rsidRPr="00C064F2">
        <w:rPr>
          <w:rFonts w:ascii="Funnel Sans" w:hAnsi="Funnel Sans"/>
        </w:rPr>
        <w:t>Comprehensive Exam</w:t>
      </w:r>
      <w:r w:rsidRPr="00C064F2">
        <w:rPr>
          <w:rFonts w:ascii="Funnel Sans" w:hAnsi="Funnel Sans"/>
        </w:rPr>
        <w:t xml:space="preserve"> process, a student should draft a goal statement, setting out the intended area of specialization.</w:t>
      </w:r>
    </w:p>
    <w:p w14:paraId="074816D2" w14:textId="77777777" w:rsidR="00E727C2" w:rsidRPr="00C064F2" w:rsidRDefault="00E727C2" w:rsidP="008C3751">
      <w:pPr>
        <w:widowControl w:val="0"/>
        <w:spacing w:line="276" w:lineRule="auto"/>
        <w:ind w:hanging="2"/>
        <w:rPr>
          <w:rFonts w:ascii="Funnel Sans" w:hAnsi="Funnel Sans"/>
        </w:rPr>
      </w:pPr>
    </w:p>
    <w:p w14:paraId="73A03959" w14:textId="5D98A0DA" w:rsidR="00E727C2" w:rsidRPr="00C064F2" w:rsidRDefault="00AD7948" w:rsidP="008C3751">
      <w:pPr>
        <w:widowControl w:val="0"/>
        <w:spacing w:line="276" w:lineRule="auto"/>
        <w:ind w:hanging="2"/>
        <w:rPr>
          <w:rFonts w:ascii="Funnel Sans" w:hAnsi="Funnel Sans"/>
        </w:rPr>
      </w:pPr>
      <w:r w:rsidRPr="00C064F2">
        <w:rPr>
          <w:rFonts w:ascii="Funnel Sans" w:hAnsi="Funnel Sans"/>
        </w:rPr>
        <w:t xml:space="preserve">Next, in constructing an outline for the reading list, the student should aim to create a hierarchical set of topics, covering both the broad general topics that their specialization lies within and a series of narrower topics within and directly related to their area of specialization. </w:t>
      </w:r>
    </w:p>
    <w:p w14:paraId="64C4FAF9" w14:textId="77777777" w:rsidR="00E727C2" w:rsidRPr="00C064F2" w:rsidRDefault="00E727C2" w:rsidP="008C3751">
      <w:pPr>
        <w:widowControl w:val="0"/>
        <w:spacing w:line="276" w:lineRule="auto"/>
        <w:ind w:hanging="2"/>
        <w:rPr>
          <w:rFonts w:ascii="Funnel Sans" w:hAnsi="Funnel Sans"/>
        </w:rPr>
      </w:pPr>
    </w:p>
    <w:p w14:paraId="73DD152B" w14:textId="0717FEC0" w:rsidR="00E727C2" w:rsidRPr="00C064F2" w:rsidRDefault="00AD7948" w:rsidP="008C3751">
      <w:pPr>
        <w:widowControl w:val="0"/>
        <w:spacing w:line="276" w:lineRule="auto"/>
        <w:ind w:hanging="2"/>
        <w:rPr>
          <w:rFonts w:ascii="Funnel Sans" w:hAnsi="Funnel Sans"/>
        </w:rPr>
      </w:pPr>
      <w:r w:rsidRPr="00C064F2">
        <w:rPr>
          <w:rFonts w:ascii="Funnel Sans" w:hAnsi="Funnel Sans"/>
        </w:rPr>
        <w:t>When adding readings to the outline, students should include a balance of important historical work and contemporary work, a balance of theoretical and empirical work, and a balance of different perspectives and approaches within topics. Depending on the goal statement, the student may choose to include methodological and/or statistical papers</w:t>
      </w:r>
      <w:r w:rsidR="00492ECC" w:rsidRPr="00C064F2">
        <w:rPr>
          <w:rFonts w:ascii="Funnel Sans" w:hAnsi="Funnel Sans"/>
        </w:rPr>
        <w:t>,</w:t>
      </w:r>
      <w:r w:rsidRPr="00C064F2">
        <w:rPr>
          <w:rFonts w:ascii="Funnel Sans" w:hAnsi="Funnel Sans"/>
        </w:rPr>
        <w:t xml:space="preserve"> as appropriate. In selecting readings within topics, the reading list should cover the most important or most representative </w:t>
      </w:r>
      <w:r w:rsidR="000F29BC" w:rsidRPr="00C064F2">
        <w:rPr>
          <w:rFonts w:ascii="Funnel Sans" w:hAnsi="Funnel Sans"/>
        </w:rPr>
        <w:t>papers and</w:t>
      </w:r>
      <w:r w:rsidRPr="00C064F2">
        <w:rPr>
          <w:rFonts w:ascii="Funnel Sans" w:hAnsi="Funnel Sans"/>
        </w:rPr>
        <w:t xml:space="preserve"> is not intended to be exhaustive. Typically, within each category at each level of the hierarchical outline, there are between 3 and 6 readings. The list forms a minimal overview of your knowledge of and thinking about your field. You will be expected to know (and use in your answers) work outside of the readings on your list. </w:t>
      </w:r>
    </w:p>
    <w:p w14:paraId="03821659" w14:textId="77777777" w:rsidR="00E727C2" w:rsidRPr="00C064F2" w:rsidRDefault="00E727C2" w:rsidP="008C3751">
      <w:pPr>
        <w:widowControl w:val="0"/>
        <w:spacing w:line="276" w:lineRule="auto"/>
        <w:ind w:hanging="2"/>
        <w:rPr>
          <w:rFonts w:ascii="Funnel Sans" w:hAnsi="Funnel Sans"/>
        </w:rPr>
      </w:pPr>
    </w:p>
    <w:p w14:paraId="30A01466" w14:textId="3B3F0078" w:rsidR="00E727C2" w:rsidRPr="00C064F2" w:rsidRDefault="00AD7948" w:rsidP="008C3751">
      <w:pPr>
        <w:widowControl w:val="0"/>
        <w:spacing w:line="276" w:lineRule="auto"/>
        <w:ind w:hanging="2"/>
        <w:rPr>
          <w:rFonts w:ascii="Funnel Sans" w:hAnsi="Funnel Sans"/>
        </w:rPr>
      </w:pPr>
      <w:r w:rsidRPr="00C064F2">
        <w:rPr>
          <w:rFonts w:ascii="Funnel Sans" w:hAnsi="Funnel Sans"/>
        </w:rPr>
        <w:t xml:space="preserve">In taking the written part of your exam, the length of answers will not be specified. Students are encouraged to formulate each of their answers in sufficient detail to address the key points of the question while being appropriately concise. Part of generating a good answer to a question is knowing what a good answer will look like. Good answers do not include </w:t>
      </w:r>
      <w:r w:rsidR="542289DC" w:rsidRPr="00C064F2">
        <w:rPr>
          <w:rFonts w:ascii="Funnel Sans" w:hAnsi="Funnel Sans"/>
        </w:rPr>
        <w:t xml:space="preserve">a </w:t>
      </w:r>
      <w:r w:rsidRPr="00C064F2">
        <w:rPr>
          <w:rFonts w:ascii="Funnel Sans" w:hAnsi="Funnel Sans"/>
        </w:rPr>
        <w:t>large amount of redundant, peripheral, and</w:t>
      </w:r>
      <w:r w:rsidR="3A6101A7" w:rsidRPr="00C064F2">
        <w:rPr>
          <w:rFonts w:ascii="Funnel Sans" w:hAnsi="Funnel Sans"/>
        </w:rPr>
        <w:t>/or</w:t>
      </w:r>
      <w:r w:rsidRPr="00C064F2">
        <w:rPr>
          <w:rFonts w:ascii="Funnel Sans" w:hAnsi="Funnel Sans"/>
        </w:rPr>
        <w:t xml:space="preserve"> tangential information.</w:t>
      </w:r>
    </w:p>
    <w:p w14:paraId="083B4C26" w14:textId="77777777" w:rsidR="00E727C2" w:rsidRPr="00C064F2" w:rsidRDefault="00E727C2" w:rsidP="008C3751">
      <w:pPr>
        <w:widowControl w:val="0"/>
        <w:spacing w:line="276" w:lineRule="auto"/>
        <w:ind w:hanging="2"/>
        <w:rPr>
          <w:rFonts w:ascii="Funnel Sans" w:hAnsi="Funnel Sans"/>
        </w:rPr>
      </w:pPr>
    </w:p>
    <w:p w14:paraId="65E4FF08" w14:textId="6815E56C" w:rsidR="008C3751" w:rsidRDefault="00AD7948" w:rsidP="008C3751">
      <w:pPr>
        <w:widowControl w:val="0"/>
        <w:spacing w:line="276" w:lineRule="auto"/>
        <w:ind w:hanging="2"/>
        <w:rPr>
          <w:rFonts w:ascii="Funnel Sans" w:hAnsi="Funnel Sans"/>
        </w:rPr>
      </w:pPr>
      <w:r w:rsidRPr="00C064F2">
        <w:rPr>
          <w:rFonts w:ascii="Funnel Sans" w:hAnsi="Funnel Sans"/>
        </w:rPr>
        <w:t>Only the student taking the exam, Cognitive Faculty members, and interested relevant members of the Advising Committee may attend the oral exam.</w:t>
      </w:r>
    </w:p>
    <w:p w14:paraId="2B0F6130" w14:textId="77777777" w:rsidR="008C3751" w:rsidRDefault="008C3751" w:rsidP="008C3751">
      <w:pPr>
        <w:spacing w:line="276" w:lineRule="auto"/>
        <w:rPr>
          <w:rFonts w:ascii="Funnel Sans" w:hAnsi="Funnel Sans"/>
        </w:rPr>
      </w:pPr>
      <w:r>
        <w:rPr>
          <w:rFonts w:ascii="Funnel Sans" w:hAnsi="Funnel Sans"/>
        </w:rPr>
        <w:br w:type="page"/>
      </w:r>
    </w:p>
    <w:p w14:paraId="31FD93A5" w14:textId="77777777" w:rsidR="00E727C2" w:rsidRPr="00C064F2" w:rsidRDefault="00E727C2" w:rsidP="006111C6">
      <w:pPr>
        <w:widowControl w:val="0"/>
        <w:ind w:hanging="2"/>
        <w:rPr>
          <w:rFonts w:ascii="Funnel Sans" w:hAnsi="Funnel Sans"/>
        </w:rPr>
      </w:pPr>
    </w:p>
    <w:p w14:paraId="2826D0A7" w14:textId="77777777" w:rsidR="00E920CC" w:rsidRPr="00C064F2" w:rsidRDefault="00E920CC" w:rsidP="006111C6">
      <w:pPr>
        <w:widowControl w:val="0"/>
        <w:ind w:hanging="2"/>
        <w:rPr>
          <w:rFonts w:ascii="Funnel Sans" w:hAnsi="Funnel Sans"/>
        </w:rPr>
      </w:pPr>
    </w:p>
    <w:p w14:paraId="13D560CE" w14:textId="34743C9E" w:rsidR="00E920CC" w:rsidRPr="00C064F2" w:rsidRDefault="00E920CC" w:rsidP="008C3751">
      <w:pPr>
        <w:pStyle w:val="Heading2"/>
        <w:ind w:firstLine="0"/>
        <w:rPr>
          <w:rFonts w:ascii="Funnel Sans" w:hAnsi="Funnel Sans"/>
        </w:rPr>
      </w:pPr>
      <w:r w:rsidRPr="00C064F2">
        <w:rPr>
          <w:rFonts w:ascii="Funnel Sans" w:hAnsi="Funnel Sans"/>
        </w:rPr>
        <w:t xml:space="preserve">Timeline </w:t>
      </w:r>
      <w:r w:rsidR="00B42CE9" w:rsidRPr="00C064F2">
        <w:rPr>
          <w:rFonts w:ascii="Funnel Sans" w:hAnsi="Funnel Sans"/>
        </w:rPr>
        <w:t>to Take</w:t>
      </w:r>
      <w:r w:rsidRPr="00C064F2">
        <w:rPr>
          <w:rFonts w:ascii="Funnel Sans" w:hAnsi="Funnel Sans"/>
        </w:rPr>
        <w:t xml:space="preserve"> the Comprehensive Exam</w:t>
      </w:r>
    </w:p>
    <w:p w14:paraId="2CB53A03" w14:textId="77777777" w:rsidR="00886B57" w:rsidRPr="00C064F2" w:rsidRDefault="00886B57" w:rsidP="008C3751">
      <w:pPr>
        <w:widowControl w:val="0"/>
        <w:spacing w:line="276" w:lineRule="auto"/>
        <w:ind w:hanging="2"/>
        <w:rPr>
          <w:rFonts w:ascii="Funnel Sans" w:hAnsi="Funnel Sans"/>
        </w:rPr>
      </w:pPr>
    </w:p>
    <w:p w14:paraId="4B2F618B" w14:textId="5860ED26" w:rsidR="00E920CC" w:rsidRPr="00C064F2" w:rsidRDefault="00E920CC" w:rsidP="008C3751">
      <w:pPr>
        <w:widowControl w:val="0"/>
        <w:spacing w:line="276" w:lineRule="auto"/>
        <w:ind w:hanging="2"/>
        <w:rPr>
          <w:rFonts w:ascii="Funnel Sans" w:hAnsi="Funnel Sans"/>
        </w:rPr>
      </w:pPr>
      <w:r w:rsidRPr="00C064F2">
        <w:rPr>
          <w:rFonts w:ascii="Funnel Sans" w:hAnsi="Funnel Sans"/>
        </w:rPr>
        <w:t>For those students on a typical 5-year track to complete the Ph.D. in Cognitive Psychology, preparation for the Comprehensive Exam should ideally occur in the third year (fifth and sixth semester) with the goal of completing the exam no later than the end of the fourth year (8</w:t>
      </w:r>
      <w:r w:rsidRPr="00C064F2">
        <w:rPr>
          <w:rFonts w:ascii="Funnel Sans" w:hAnsi="Funnel Sans"/>
          <w:vertAlign w:val="superscript"/>
        </w:rPr>
        <w:t>th</w:t>
      </w:r>
      <w:r w:rsidRPr="00C064F2">
        <w:rPr>
          <w:rFonts w:ascii="Funnel Sans" w:hAnsi="Funnel Sans"/>
        </w:rPr>
        <w:t xml:space="preserve"> semester). Of note,</w:t>
      </w:r>
      <w:r w:rsidR="00B42CE9" w:rsidRPr="00C064F2">
        <w:rPr>
          <w:rFonts w:ascii="Funnel Sans" w:hAnsi="Funnel Sans"/>
        </w:rPr>
        <w:t xml:space="preserve"> per Graduate School policy, at least</w:t>
      </w:r>
      <w:r w:rsidRPr="00C064F2">
        <w:rPr>
          <w:rFonts w:ascii="Funnel Sans" w:hAnsi="Funnel Sans"/>
        </w:rPr>
        <w:t xml:space="preserve"> two semesters must elapse after </w:t>
      </w:r>
      <w:r w:rsidR="00B42CE9" w:rsidRPr="00C064F2">
        <w:rPr>
          <w:rFonts w:ascii="Funnel Sans" w:hAnsi="Funnel Sans"/>
        </w:rPr>
        <w:t xml:space="preserve">successful completion of the Comprehensive Exam </w:t>
      </w:r>
      <w:r w:rsidR="004262EA" w:rsidRPr="00C064F2">
        <w:rPr>
          <w:rFonts w:ascii="Funnel Sans" w:hAnsi="Funnel Sans"/>
        </w:rPr>
        <w:t>(d</w:t>
      </w:r>
      <w:r w:rsidR="00B42CE9" w:rsidRPr="00C064F2">
        <w:rPr>
          <w:rFonts w:ascii="Funnel Sans" w:hAnsi="Funnel Sans"/>
        </w:rPr>
        <w:t>ocumented via form GS16</w:t>
      </w:r>
      <w:r w:rsidR="004262EA" w:rsidRPr="00C064F2">
        <w:rPr>
          <w:rFonts w:ascii="Funnel Sans" w:hAnsi="Funnel Sans"/>
        </w:rPr>
        <w:t xml:space="preserve">) </w:t>
      </w:r>
      <w:r w:rsidR="00B42CE9" w:rsidRPr="00C064F2">
        <w:rPr>
          <w:rFonts w:ascii="Funnel Sans" w:hAnsi="Funnel Sans"/>
        </w:rPr>
        <w:t xml:space="preserve">before a </w:t>
      </w:r>
      <w:proofErr w:type="gramStart"/>
      <w:r w:rsidR="00B42CE9" w:rsidRPr="00C064F2">
        <w:rPr>
          <w:rFonts w:ascii="Funnel Sans" w:hAnsi="Funnel Sans"/>
        </w:rPr>
        <w:t>student may</w:t>
      </w:r>
      <w:proofErr w:type="gramEnd"/>
      <w:r w:rsidR="00B42CE9" w:rsidRPr="00C064F2">
        <w:rPr>
          <w:rFonts w:ascii="Funnel Sans" w:hAnsi="Funnel Sans"/>
        </w:rPr>
        <w:t xml:space="preserve"> </w:t>
      </w:r>
      <w:proofErr w:type="gramStart"/>
      <w:r w:rsidR="00B42CE9" w:rsidRPr="00C064F2">
        <w:rPr>
          <w:rFonts w:ascii="Funnel Sans" w:hAnsi="Funnel Sans"/>
        </w:rPr>
        <w:t>graduate</w:t>
      </w:r>
      <w:proofErr w:type="gramEnd"/>
      <w:r w:rsidRPr="00C064F2">
        <w:rPr>
          <w:rFonts w:ascii="Funnel Sans" w:hAnsi="Funnel Sans"/>
        </w:rPr>
        <w:t>.</w:t>
      </w:r>
      <w:r w:rsidR="00B42CE9" w:rsidRPr="00C064F2">
        <w:rPr>
          <w:rFonts w:ascii="Funnel Sans" w:hAnsi="Funnel Sans"/>
        </w:rPr>
        <w:t xml:space="preserve"> </w:t>
      </w:r>
    </w:p>
    <w:p w14:paraId="1D18BCB6" w14:textId="77777777" w:rsidR="00E727C2" w:rsidRPr="00C064F2" w:rsidRDefault="00E727C2" w:rsidP="006111C6">
      <w:pPr>
        <w:widowControl w:val="0"/>
        <w:ind w:hanging="2"/>
        <w:rPr>
          <w:rFonts w:ascii="Funnel Sans" w:hAnsi="Funnel Sans"/>
        </w:rPr>
      </w:pPr>
    </w:p>
    <w:p w14:paraId="590C4DAF" w14:textId="35967836" w:rsidR="00E727C2" w:rsidRPr="00C064F2" w:rsidRDefault="00AD7948" w:rsidP="00A87313">
      <w:pPr>
        <w:pStyle w:val="Heading2"/>
        <w:rPr>
          <w:rFonts w:ascii="Funnel Sans" w:hAnsi="Funnel Sans"/>
        </w:rPr>
      </w:pPr>
      <w:r w:rsidRPr="00C064F2">
        <w:rPr>
          <w:rFonts w:ascii="Funnel Sans" w:hAnsi="Funnel Sans"/>
        </w:rPr>
        <w:t>Requirements for the Comprehensive Exam</w:t>
      </w:r>
    </w:p>
    <w:p w14:paraId="480D1BEC" w14:textId="77777777" w:rsidR="00E727C2" w:rsidRPr="00C064F2" w:rsidRDefault="00E727C2" w:rsidP="006111C6">
      <w:pPr>
        <w:widowControl w:val="0"/>
        <w:ind w:hanging="2"/>
        <w:rPr>
          <w:rFonts w:ascii="Funnel Sans" w:hAnsi="Funnel Sans"/>
        </w:rPr>
      </w:pPr>
    </w:p>
    <w:p w14:paraId="39F51569" w14:textId="699BBB35" w:rsidR="00E727C2" w:rsidRPr="00C064F2" w:rsidRDefault="00AD7948" w:rsidP="008C3751">
      <w:pPr>
        <w:pStyle w:val="ListParagraph"/>
        <w:keepLines/>
        <w:widowControl w:val="0"/>
        <w:numPr>
          <w:ilvl w:val="0"/>
          <w:numId w:val="3"/>
        </w:numPr>
        <w:spacing w:line="276" w:lineRule="auto"/>
        <w:ind w:left="360"/>
        <w:rPr>
          <w:rFonts w:ascii="Funnel Sans" w:hAnsi="Funnel Sans"/>
        </w:rPr>
      </w:pPr>
      <w:r w:rsidRPr="00C064F2">
        <w:rPr>
          <w:rFonts w:ascii="Funnel Sans" w:hAnsi="Funnel Sans"/>
        </w:rPr>
        <w:t xml:space="preserve">In consultation with the student, the student's advisor will identify at least two other cognitive faculty members who would contribute appropriate expertise to the </w:t>
      </w:r>
      <w:r w:rsidR="00435735" w:rsidRPr="00C064F2">
        <w:rPr>
          <w:rFonts w:ascii="Funnel Sans" w:hAnsi="Funnel Sans"/>
        </w:rPr>
        <w:t>Comprehensive Exam Committee</w:t>
      </w:r>
      <w:r w:rsidRPr="00C064F2">
        <w:rPr>
          <w:rFonts w:ascii="Funnel Sans" w:hAnsi="Funnel Sans"/>
        </w:rPr>
        <w:t xml:space="preserve"> and will invite these faculty members to participate </w:t>
      </w:r>
      <w:r w:rsidR="00492ECC" w:rsidRPr="00C064F2">
        <w:rPr>
          <w:rFonts w:ascii="Funnel Sans" w:hAnsi="Funnel Sans"/>
        </w:rPr>
        <w:t>in</w:t>
      </w:r>
      <w:r w:rsidRPr="00C064F2">
        <w:rPr>
          <w:rFonts w:ascii="Funnel Sans" w:hAnsi="Funnel Sans"/>
        </w:rPr>
        <w:t xml:space="preserve"> the Comp</w:t>
      </w:r>
      <w:r w:rsidR="00C46C96" w:rsidRPr="00C064F2">
        <w:rPr>
          <w:rFonts w:ascii="Funnel Sans" w:hAnsi="Funnel Sans"/>
        </w:rPr>
        <w:t>rehensive Exam</w:t>
      </w:r>
      <w:r w:rsidRPr="00C064F2">
        <w:rPr>
          <w:rFonts w:ascii="Funnel Sans" w:hAnsi="Funnel Sans"/>
        </w:rPr>
        <w:t xml:space="preserve"> Committee. Those faculty members should confirm their willingness to participate </w:t>
      </w:r>
      <w:proofErr w:type="gramStart"/>
      <w:r w:rsidRPr="00C064F2">
        <w:rPr>
          <w:rFonts w:ascii="Funnel Sans" w:hAnsi="Funnel Sans"/>
        </w:rPr>
        <w:t>to</w:t>
      </w:r>
      <w:proofErr w:type="gramEnd"/>
      <w:r w:rsidRPr="00C064F2">
        <w:rPr>
          <w:rFonts w:ascii="Funnel Sans" w:hAnsi="Funnel Sans"/>
        </w:rPr>
        <w:t xml:space="preserve"> both the advisor and the program coordinator.</w:t>
      </w:r>
    </w:p>
    <w:p w14:paraId="0A432D79" w14:textId="77777777" w:rsidR="00E727C2" w:rsidRPr="00C064F2" w:rsidRDefault="00E727C2" w:rsidP="008C3751">
      <w:pPr>
        <w:widowControl w:val="0"/>
        <w:spacing w:line="276" w:lineRule="auto"/>
        <w:ind w:hanging="2"/>
        <w:rPr>
          <w:rFonts w:ascii="Funnel Sans" w:hAnsi="Funnel Sans"/>
        </w:rPr>
      </w:pPr>
    </w:p>
    <w:p w14:paraId="4E3423A4" w14:textId="563E79AA" w:rsidR="00E727C2" w:rsidRPr="00C064F2" w:rsidRDefault="00AD7948" w:rsidP="008C3751">
      <w:pPr>
        <w:pStyle w:val="ListParagraph"/>
        <w:numPr>
          <w:ilvl w:val="0"/>
          <w:numId w:val="3"/>
        </w:numPr>
        <w:spacing w:line="276" w:lineRule="auto"/>
        <w:ind w:left="360"/>
        <w:rPr>
          <w:rFonts w:ascii="Funnel Sans" w:hAnsi="Funnel Sans"/>
        </w:rPr>
      </w:pPr>
      <w:r w:rsidRPr="00C064F2">
        <w:rPr>
          <w:rFonts w:ascii="Funnel Sans" w:hAnsi="Funnel Sans"/>
        </w:rPr>
        <w:t>Beyond a minimum of 3 faculty selected as specified above (</w:t>
      </w:r>
      <w:r w:rsidR="115E94CC" w:rsidRPr="00C064F2">
        <w:rPr>
          <w:rFonts w:ascii="Funnel Sans" w:hAnsi="Funnel Sans"/>
        </w:rPr>
        <w:t xml:space="preserve">i.e., </w:t>
      </w:r>
      <w:r w:rsidRPr="00C064F2">
        <w:rPr>
          <w:rFonts w:ascii="Funnel Sans" w:hAnsi="Funnel Sans"/>
        </w:rPr>
        <w:t>advisor plus 2 cognitive faculty members) who form the Comp</w:t>
      </w:r>
      <w:r w:rsidR="00C46C96" w:rsidRPr="00C064F2">
        <w:rPr>
          <w:rFonts w:ascii="Funnel Sans" w:hAnsi="Funnel Sans"/>
        </w:rPr>
        <w:t>rehensive Exam</w:t>
      </w:r>
      <w:r w:rsidRPr="00C064F2">
        <w:rPr>
          <w:rFonts w:ascii="Funnel Sans" w:hAnsi="Funnel Sans"/>
        </w:rPr>
        <w:t xml:space="preserve"> Committee, any other faculty members of the cognitive program, or other members of the student's Advising Committee with relevant knowledge for the </w:t>
      </w:r>
      <w:r w:rsidR="00C46C96" w:rsidRPr="00C064F2">
        <w:rPr>
          <w:rFonts w:ascii="Funnel Sans" w:hAnsi="Funnel Sans"/>
        </w:rPr>
        <w:t>Comprehensive Exam</w:t>
      </w:r>
      <w:r w:rsidRPr="00C064F2">
        <w:rPr>
          <w:rFonts w:ascii="Funnel Sans" w:hAnsi="Funnel Sans"/>
        </w:rPr>
        <w:t xml:space="preserve"> topic, can choose to participate throughout the process or ad hoc in any of the various elements of the process (making recommendations for the reading list, submitting questions, participating in the oral defense). However, they are not required to do so.</w:t>
      </w:r>
    </w:p>
    <w:p w14:paraId="41483C9F" w14:textId="77777777" w:rsidR="00E727C2" w:rsidRPr="00C064F2" w:rsidRDefault="00E727C2" w:rsidP="008C3751">
      <w:pPr>
        <w:widowControl w:val="0"/>
        <w:spacing w:line="276" w:lineRule="auto"/>
        <w:ind w:hanging="2"/>
        <w:rPr>
          <w:rFonts w:ascii="Funnel Sans" w:hAnsi="Funnel Sans"/>
        </w:rPr>
      </w:pPr>
    </w:p>
    <w:p w14:paraId="0B4A64C6" w14:textId="2544D298" w:rsidR="00E727C2" w:rsidRPr="00C064F2"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 xml:space="preserve">Suggestions for additional topics and readings for a provisional reading list will be solicited by the </w:t>
      </w:r>
      <w:proofErr w:type="gramStart"/>
      <w:r w:rsidRPr="00C064F2">
        <w:rPr>
          <w:rFonts w:ascii="Funnel Sans" w:hAnsi="Funnel Sans"/>
        </w:rPr>
        <w:t>student</w:t>
      </w:r>
      <w:proofErr w:type="gramEnd"/>
      <w:r w:rsidRPr="00C064F2">
        <w:rPr>
          <w:rFonts w:ascii="Funnel Sans" w:hAnsi="Funnel Sans"/>
        </w:rPr>
        <w:t xml:space="preserve"> from the Comp</w:t>
      </w:r>
      <w:r w:rsidR="00C46C96" w:rsidRPr="00C064F2">
        <w:rPr>
          <w:rFonts w:ascii="Funnel Sans" w:hAnsi="Funnel Sans"/>
        </w:rPr>
        <w:t>rehensive Exam</w:t>
      </w:r>
      <w:r w:rsidRPr="00C064F2">
        <w:rPr>
          <w:rFonts w:ascii="Funnel Sans" w:hAnsi="Funnel Sans"/>
        </w:rPr>
        <w:t xml:space="preserve"> Committee and from any other interested cognitive faculty or other members of the </w:t>
      </w:r>
      <w:proofErr w:type="gramStart"/>
      <w:r w:rsidRPr="00C064F2">
        <w:rPr>
          <w:rFonts w:ascii="Funnel Sans" w:hAnsi="Funnel Sans"/>
        </w:rPr>
        <w:t>student's</w:t>
      </w:r>
      <w:proofErr w:type="gramEnd"/>
      <w:r w:rsidRPr="00C064F2">
        <w:rPr>
          <w:rFonts w:ascii="Funnel Sans" w:hAnsi="Funnel Sans"/>
        </w:rPr>
        <w:t xml:space="preserve"> </w:t>
      </w:r>
      <w:r w:rsidR="4C82EF4C" w:rsidRPr="00C064F2">
        <w:rPr>
          <w:rFonts w:ascii="Funnel Sans" w:hAnsi="Funnel Sans"/>
        </w:rPr>
        <w:t>Advising Committee</w:t>
      </w:r>
      <w:r w:rsidRPr="00C064F2">
        <w:rPr>
          <w:rFonts w:ascii="Funnel Sans" w:hAnsi="Funnel Sans"/>
        </w:rPr>
        <w:t>.</w:t>
      </w:r>
      <w:r w:rsidR="42A3B5F9" w:rsidRPr="00C064F2">
        <w:rPr>
          <w:rFonts w:ascii="Funnel Sans" w:hAnsi="Funnel Sans"/>
        </w:rPr>
        <w:t xml:space="preserve"> </w:t>
      </w:r>
      <w:r w:rsidR="57DBFA4D" w:rsidRPr="00C064F2">
        <w:rPr>
          <w:rFonts w:ascii="Funnel Sans" w:hAnsi="Funnel Sans"/>
        </w:rPr>
        <w:t>Aspects of the reading list, such as the topics, articles</w:t>
      </w:r>
      <w:r w:rsidR="283B7FD1" w:rsidRPr="00C064F2">
        <w:rPr>
          <w:rFonts w:ascii="Funnel Sans" w:hAnsi="Funnel Sans"/>
        </w:rPr>
        <w:t>,</w:t>
      </w:r>
      <w:r w:rsidR="42A3B5F9" w:rsidRPr="00C064F2">
        <w:rPr>
          <w:rFonts w:ascii="Funnel Sans" w:hAnsi="Funnel Sans"/>
        </w:rPr>
        <w:t xml:space="preserve"> number of total articles</w:t>
      </w:r>
      <w:r w:rsidR="3A5969A4" w:rsidRPr="00C064F2">
        <w:rPr>
          <w:rFonts w:ascii="Funnel Sans" w:hAnsi="Funnel Sans"/>
        </w:rPr>
        <w:t>,</w:t>
      </w:r>
      <w:r w:rsidR="42A3B5F9" w:rsidRPr="00C064F2">
        <w:rPr>
          <w:rFonts w:ascii="Funnel Sans" w:hAnsi="Funnel Sans"/>
        </w:rPr>
        <w:t xml:space="preserve"> and articles per </w:t>
      </w:r>
      <w:r w:rsidR="0CEF4A29" w:rsidRPr="00C064F2">
        <w:rPr>
          <w:rFonts w:ascii="Funnel Sans" w:hAnsi="Funnel Sans"/>
        </w:rPr>
        <w:t xml:space="preserve">topic </w:t>
      </w:r>
      <w:r w:rsidR="42A3B5F9" w:rsidRPr="00C064F2">
        <w:rPr>
          <w:rFonts w:ascii="Funnel Sans" w:hAnsi="Funnel Sans"/>
        </w:rPr>
        <w:t>are determined on a</w:t>
      </w:r>
      <w:r w:rsidR="2724B9B4" w:rsidRPr="00C064F2">
        <w:rPr>
          <w:rFonts w:ascii="Funnel Sans" w:hAnsi="Funnel Sans"/>
        </w:rPr>
        <w:t xml:space="preserve">n individual basis that is </w:t>
      </w:r>
      <w:r w:rsidR="2724B9B4" w:rsidRPr="00C064F2">
        <w:rPr>
          <w:rFonts w:ascii="Funnel Sans" w:hAnsi="Funnel Sans"/>
        </w:rPr>
        <w:lastRenderedPageBreak/>
        <w:t>appropriate to the student and guided by the Comprehensive Exam Committee</w:t>
      </w:r>
      <w:r w:rsidR="42A3B5F9" w:rsidRPr="00C064F2">
        <w:rPr>
          <w:rFonts w:ascii="Funnel Sans" w:hAnsi="Funnel Sans"/>
        </w:rPr>
        <w:t>.</w:t>
      </w:r>
    </w:p>
    <w:p w14:paraId="4008BE92" w14:textId="77777777" w:rsidR="00E727C2" w:rsidRPr="00C064F2" w:rsidRDefault="00E727C2" w:rsidP="008C3751">
      <w:pPr>
        <w:widowControl w:val="0"/>
        <w:spacing w:line="276" w:lineRule="auto"/>
        <w:ind w:hanging="2"/>
        <w:rPr>
          <w:rFonts w:ascii="Funnel Sans" w:hAnsi="Funnel Sans"/>
        </w:rPr>
      </w:pPr>
    </w:p>
    <w:p w14:paraId="2A83BB2F" w14:textId="3F3CA5FB" w:rsidR="00E727C2" w:rsidRPr="00C064F2"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A final reading list must be approved by the Comp</w:t>
      </w:r>
      <w:r w:rsidR="00C46C96" w:rsidRPr="00C064F2">
        <w:rPr>
          <w:rFonts w:ascii="Funnel Sans" w:hAnsi="Funnel Sans"/>
        </w:rPr>
        <w:t>rehensive Exam</w:t>
      </w:r>
      <w:r w:rsidRPr="00C064F2">
        <w:rPr>
          <w:rFonts w:ascii="Funnel Sans" w:hAnsi="Funnel Sans"/>
        </w:rPr>
        <w:t xml:space="preserve"> Committee. Note: students are expected to know central, general topics of cognitive psychology that are not covered by the reading list and can use knowledge from outside the reading list in answering the </w:t>
      </w:r>
      <w:r w:rsidR="00C46C96" w:rsidRPr="00C064F2">
        <w:rPr>
          <w:rFonts w:ascii="Funnel Sans" w:hAnsi="Funnel Sans"/>
        </w:rPr>
        <w:t>Comprehensive Exam</w:t>
      </w:r>
      <w:r w:rsidRPr="00C064F2">
        <w:rPr>
          <w:rFonts w:ascii="Funnel Sans" w:hAnsi="Funnel Sans"/>
        </w:rPr>
        <w:t xml:space="preserve"> questions.</w:t>
      </w:r>
    </w:p>
    <w:p w14:paraId="1AB0D33E" w14:textId="77777777" w:rsidR="00E727C2" w:rsidRPr="00C064F2" w:rsidRDefault="00E727C2" w:rsidP="008C3751">
      <w:pPr>
        <w:widowControl w:val="0"/>
        <w:spacing w:line="276" w:lineRule="auto"/>
        <w:ind w:hanging="2"/>
        <w:rPr>
          <w:rFonts w:ascii="Funnel Sans" w:hAnsi="Funnel Sans"/>
        </w:rPr>
      </w:pPr>
    </w:p>
    <w:p w14:paraId="4E8E38FD" w14:textId="1DCE417B" w:rsidR="0DDA002A" w:rsidRPr="00C064F2"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 xml:space="preserve">The </w:t>
      </w:r>
      <w:proofErr w:type="gramStart"/>
      <w:r w:rsidRPr="00C064F2">
        <w:rPr>
          <w:rFonts w:ascii="Funnel Sans" w:hAnsi="Funnel Sans"/>
        </w:rPr>
        <w:t>student's</w:t>
      </w:r>
      <w:proofErr w:type="gramEnd"/>
      <w:r w:rsidRPr="00C064F2">
        <w:rPr>
          <w:rFonts w:ascii="Funnel Sans" w:hAnsi="Funnel Sans"/>
        </w:rPr>
        <w:t xml:space="preserve"> advisor will circulate the approved reading list to all cognitive faculty, as well as any other members of the Advising Committee who have expressed </w:t>
      </w:r>
      <w:r w:rsidR="00C10A76" w:rsidRPr="00C064F2">
        <w:rPr>
          <w:rFonts w:ascii="Funnel Sans" w:hAnsi="Funnel Sans"/>
        </w:rPr>
        <w:t xml:space="preserve">an </w:t>
      </w:r>
      <w:r w:rsidRPr="00C064F2">
        <w:rPr>
          <w:rFonts w:ascii="Funnel Sans" w:hAnsi="Funnel Sans"/>
        </w:rPr>
        <w:t xml:space="preserve">interest in participating. The advisor will request potential questions from </w:t>
      </w:r>
      <w:r w:rsidR="0063038E" w:rsidRPr="00C064F2">
        <w:rPr>
          <w:rFonts w:ascii="Funnel Sans" w:hAnsi="Funnel Sans"/>
        </w:rPr>
        <w:t xml:space="preserve">the </w:t>
      </w:r>
      <w:r w:rsidR="00435735" w:rsidRPr="00C064F2">
        <w:rPr>
          <w:rFonts w:ascii="Funnel Sans" w:hAnsi="Funnel Sans"/>
        </w:rPr>
        <w:t>Comprehensive Exam Committee</w:t>
      </w:r>
      <w:r w:rsidR="0063038E" w:rsidRPr="00C064F2">
        <w:rPr>
          <w:rFonts w:ascii="Funnel Sans" w:hAnsi="Funnel Sans"/>
        </w:rPr>
        <w:t xml:space="preserve">. </w:t>
      </w:r>
      <w:r w:rsidRPr="00C064F2">
        <w:rPr>
          <w:rFonts w:ascii="Funnel Sans" w:hAnsi="Funnel Sans"/>
        </w:rPr>
        <w:t xml:space="preserve">Cognitive faculty serving as members of a </w:t>
      </w:r>
      <w:r w:rsidR="00435735" w:rsidRPr="00C064F2">
        <w:rPr>
          <w:rFonts w:ascii="Funnel Sans" w:hAnsi="Funnel Sans"/>
        </w:rPr>
        <w:t>Comprehensive Exam Committee</w:t>
      </w:r>
      <w:r w:rsidRPr="00C064F2">
        <w:rPr>
          <w:rFonts w:ascii="Funnel Sans" w:hAnsi="Funnel Sans"/>
        </w:rPr>
        <w:t xml:space="preserve"> are expected to submit 1-3 potential questions to the advisor, with other cognitive faculty and Advising Committee members free to submit questions should they choose</w:t>
      </w:r>
      <w:r w:rsidR="1AB381E4" w:rsidRPr="00C064F2">
        <w:rPr>
          <w:rFonts w:ascii="Funnel Sans" w:hAnsi="Funnel Sans"/>
        </w:rPr>
        <w:t xml:space="preserve"> to do so</w:t>
      </w:r>
      <w:r w:rsidRPr="00C064F2">
        <w:rPr>
          <w:rFonts w:ascii="Funnel Sans" w:hAnsi="Funnel Sans"/>
        </w:rPr>
        <w:t>. The advisor shall create a set of 7 questions for the written exam, including selecting and integrating the submitted potential questions. The final set of questions must be approved by the Comp</w:t>
      </w:r>
      <w:r w:rsidR="00897B9C" w:rsidRPr="00C064F2">
        <w:rPr>
          <w:rFonts w:ascii="Funnel Sans" w:hAnsi="Funnel Sans"/>
        </w:rPr>
        <w:t>rehensive Exam</w:t>
      </w:r>
      <w:r w:rsidRPr="00C064F2">
        <w:rPr>
          <w:rFonts w:ascii="Funnel Sans" w:hAnsi="Funnel Sans"/>
        </w:rPr>
        <w:t xml:space="preserve"> Committee.</w:t>
      </w:r>
    </w:p>
    <w:p w14:paraId="243AF896" w14:textId="77777777" w:rsidR="00E727C2" w:rsidRPr="00C064F2" w:rsidRDefault="00E727C2" w:rsidP="008C3751">
      <w:pPr>
        <w:widowControl w:val="0"/>
        <w:spacing w:line="276" w:lineRule="auto"/>
        <w:ind w:hanging="2"/>
        <w:rPr>
          <w:rFonts w:ascii="Funnel Sans" w:hAnsi="Funnel Sans"/>
        </w:rPr>
      </w:pPr>
    </w:p>
    <w:p w14:paraId="055F5D59" w14:textId="7BF7306C" w:rsidR="00E727C2" w:rsidRPr="00C064F2"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 xml:space="preserve">The questions will be given to the </w:t>
      </w:r>
      <w:proofErr w:type="gramStart"/>
      <w:r w:rsidRPr="00C064F2">
        <w:rPr>
          <w:rFonts w:ascii="Funnel Sans" w:hAnsi="Funnel Sans"/>
        </w:rPr>
        <w:t>student</w:t>
      </w:r>
      <w:proofErr w:type="gramEnd"/>
      <w:r w:rsidRPr="00C064F2">
        <w:rPr>
          <w:rFonts w:ascii="Funnel Sans" w:hAnsi="Funnel Sans"/>
        </w:rPr>
        <w:t xml:space="preserve"> for an open book, </w:t>
      </w:r>
      <w:proofErr w:type="gramStart"/>
      <w:r w:rsidRPr="00C064F2">
        <w:rPr>
          <w:rFonts w:ascii="Funnel Sans" w:hAnsi="Funnel Sans"/>
        </w:rPr>
        <w:t>written exam</w:t>
      </w:r>
      <w:proofErr w:type="gramEnd"/>
      <w:r w:rsidRPr="00C064F2">
        <w:rPr>
          <w:rFonts w:ascii="Funnel Sans" w:hAnsi="Funnel Sans"/>
        </w:rPr>
        <w:t xml:space="preserve"> that will be due one week (7 days) after being issued. Answers will be typed and submitted electronically to the advisor. Students may use any type of resource (printed, electronic, etc.) that does not involve consultation (directly or indirectly) with people</w:t>
      </w:r>
      <w:r w:rsidR="00897B9C" w:rsidRPr="00C064F2">
        <w:rPr>
          <w:rFonts w:ascii="Funnel Sans" w:hAnsi="Funnel Sans"/>
        </w:rPr>
        <w:t xml:space="preserve"> or artificial intelligence (e.g., ChatGPT, Gemini). </w:t>
      </w:r>
      <w:r w:rsidR="004C18DE" w:rsidRPr="00C064F2">
        <w:rPr>
          <w:rFonts w:ascii="Funnel Sans" w:hAnsi="Funnel Sans"/>
        </w:rPr>
        <w:t>In addition, students are not permitted to use programs</w:t>
      </w:r>
      <w:r w:rsidR="00B42CE9" w:rsidRPr="00C064F2">
        <w:rPr>
          <w:rFonts w:ascii="Funnel Sans" w:hAnsi="Funnel Sans"/>
        </w:rPr>
        <w:t xml:space="preserve"> (e.g., Grammarly) </w:t>
      </w:r>
      <w:r w:rsidR="004C18DE" w:rsidRPr="00C064F2">
        <w:rPr>
          <w:rFonts w:ascii="Funnel Sans" w:hAnsi="Funnel Sans"/>
        </w:rPr>
        <w:t xml:space="preserve">that would substantially modify writing. </w:t>
      </w:r>
      <w:r w:rsidRPr="00C064F2">
        <w:rPr>
          <w:rFonts w:ascii="Funnel Sans" w:hAnsi="Funnel Sans"/>
        </w:rPr>
        <w:t xml:space="preserve">Where clarifications are necessary, the student may request this from his/her advisor. If unanticipated concerns arise during the </w:t>
      </w:r>
      <w:r w:rsidR="00C46C96" w:rsidRPr="00C064F2">
        <w:rPr>
          <w:rFonts w:ascii="Funnel Sans" w:hAnsi="Funnel Sans"/>
        </w:rPr>
        <w:t>Comprehensive Exam</w:t>
      </w:r>
      <w:r w:rsidRPr="00C064F2">
        <w:rPr>
          <w:rFonts w:ascii="Funnel Sans" w:hAnsi="Funnel Sans"/>
        </w:rPr>
        <w:t xml:space="preserve"> (e.g., illness</w:t>
      </w:r>
      <w:r w:rsidR="00C10A76" w:rsidRPr="00C064F2">
        <w:rPr>
          <w:rFonts w:ascii="Funnel Sans" w:hAnsi="Funnel Sans"/>
        </w:rPr>
        <w:t xml:space="preserve">, </w:t>
      </w:r>
      <w:r w:rsidRPr="00C064F2">
        <w:rPr>
          <w:rFonts w:ascii="Funnel Sans" w:hAnsi="Funnel Sans"/>
        </w:rPr>
        <w:t>family emergency)</w:t>
      </w:r>
      <w:r w:rsidR="006111C6" w:rsidRPr="00C064F2">
        <w:rPr>
          <w:rFonts w:ascii="Funnel Sans" w:hAnsi="Funnel Sans"/>
        </w:rPr>
        <w:t>,</w:t>
      </w:r>
      <w:r w:rsidRPr="00C064F2">
        <w:rPr>
          <w:rFonts w:ascii="Funnel Sans" w:hAnsi="Funnel Sans"/>
        </w:rPr>
        <w:t xml:space="preserve"> the student should notify his/her advisor immediately who will </w:t>
      </w:r>
      <w:r w:rsidR="00C10A76" w:rsidRPr="00C064F2">
        <w:rPr>
          <w:rFonts w:ascii="Funnel Sans" w:hAnsi="Funnel Sans"/>
        </w:rPr>
        <w:t xml:space="preserve">then </w:t>
      </w:r>
      <w:r w:rsidRPr="00C064F2">
        <w:rPr>
          <w:rFonts w:ascii="Funnel Sans" w:hAnsi="Funnel Sans"/>
        </w:rPr>
        <w:t>consult with the Comp</w:t>
      </w:r>
      <w:r w:rsidR="00897B9C" w:rsidRPr="00C064F2">
        <w:rPr>
          <w:rFonts w:ascii="Funnel Sans" w:hAnsi="Funnel Sans"/>
        </w:rPr>
        <w:t>rehensive Exam</w:t>
      </w:r>
      <w:r w:rsidRPr="00C064F2">
        <w:rPr>
          <w:rFonts w:ascii="Funnel Sans" w:hAnsi="Funnel Sans"/>
        </w:rPr>
        <w:t xml:space="preserve"> Committee </w:t>
      </w:r>
      <w:r w:rsidR="00C10A76" w:rsidRPr="00C064F2">
        <w:rPr>
          <w:rFonts w:ascii="Funnel Sans" w:hAnsi="Funnel Sans"/>
        </w:rPr>
        <w:t>to determine</w:t>
      </w:r>
      <w:r w:rsidRPr="00C064F2">
        <w:rPr>
          <w:rFonts w:ascii="Funnel Sans" w:hAnsi="Funnel Sans"/>
        </w:rPr>
        <w:t xml:space="preserve"> appropriate </w:t>
      </w:r>
      <w:proofErr w:type="gramStart"/>
      <w:r w:rsidRPr="00C064F2">
        <w:rPr>
          <w:rFonts w:ascii="Funnel Sans" w:hAnsi="Funnel Sans"/>
        </w:rPr>
        <w:t>accommodation</w:t>
      </w:r>
      <w:r w:rsidR="72975A29" w:rsidRPr="00C064F2">
        <w:rPr>
          <w:rFonts w:ascii="Funnel Sans" w:hAnsi="Funnel Sans"/>
        </w:rPr>
        <w:t>s</w:t>
      </w:r>
      <w:proofErr w:type="gramEnd"/>
      <w:r w:rsidR="408CA35F" w:rsidRPr="00C064F2">
        <w:rPr>
          <w:rFonts w:ascii="Funnel Sans" w:hAnsi="Funnel Sans"/>
        </w:rPr>
        <w:t>, if necessary</w:t>
      </w:r>
      <w:r w:rsidRPr="00C064F2">
        <w:rPr>
          <w:rFonts w:ascii="Funnel Sans" w:hAnsi="Funnel Sans"/>
        </w:rPr>
        <w:t>.</w:t>
      </w:r>
      <w:r w:rsidR="54841684" w:rsidRPr="00C064F2">
        <w:rPr>
          <w:rFonts w:ascii="Funnel Sans" w:hAnsi="Funnel Sans"/>
        </w:rPr>
        <w:t xml:space="preserve"> </w:t>
      </w:r>
    </w:p>
    <w:p w14:paraId="368CE46B" w14:textId="77777777" w:rsidR="00E727C2" w:rsidRPr="00C064F2" w:rsidRDefault="00E727C2" w:rsidP="008C3751">
      <w:pPr>
        <w:widowControl w:val="0"/>
        <w:spacing w:line="276" w:lineRule="auto"/>
        <w:ind w:hanging="2"/>
        <w:rPr>
          <w:rFonts w:ascii="Funnel Sans" w:hAnsi="Funnel Sans"/>
        </w:rPr>
      </w:pPr>
    </w:p>
    <w:p w14:paraId="5623A27A" w14:textId="58E2EF98" w:rsidR="00E727C2" w:rsidRPr="00C064F2" w:rsidRDefault="00AD7948" w:rsidP="008C3751">
      <w:pPr>
        <w:pStyle w:val="ListParagraph"/>
        <w:numPr>
          <w:ilvl w:val="0"/>
          <w:numId w:val="3"/>
        </w:numPr>
        <w:spacing w:line="276" w:lineRule="auto"/>
        <w:ind w:left="360"/>
        <w:rPr>
          <w:rFonts w:ascii="Funnel Sans" w:hAnsi="Funnel Sans"/>
        </w:rPr>
      </w:pPr>
      <w:r w:rsidRPr="00C064F2">
        <w:rPr>
          <w:rFonts w:ascii="Funnel Sans" w:hAnsi="Funnel Sans"/>
        </w:rPr>
        <w:t xml:space="preserve">The advisor will distribute the written answers to the </w:t>
      </w:r>
      <w:r w:rsidR="00435735" w:rsidRPr="00C064F2">
        <w:rPr>
          <w:rFonts w:ascii="Funnel Sans" w:hAnsi="Funnel Sans"/>
        </w:rPr>
        <w:t>Comprehensive Exam Committee</w:t>
      </w:r>
      <w:r w:rsidR="0063038E" w:rsidRPr="00C064F2">
        <w:rPr>
          <w:rFonts w:ascii="Funnel Sans" w:hAnsi="Funnel Sans"/>
        </w:rPr>
        <w:t xml:space="preserve"> and </w:t>
      </w:r>
      <w:r w:rsidRPr="00C064F2">
        <w:rPr>
          <w:rFonts w:ascii="Funnel Sans" w:hAnsi="Funnel Sans"/>
        </w:rPr>
        <w:t xml:space="preserve">any other members of the </w:t>
      </w:r>
      <w:proofErr w:type="gramStart"/>
      <w:r w:rsidRPr="00C064F2">
        <w:rPr>
          <w:rFonts w:ascii="Funnel Sans" w:hAnsi="Funnel Sans"/>
        </w:rPr>
        <w:t>student's</w:t>
      </w:r>
      <w:proofErr w:type="gramEnd"/>
      <w:r w:rsidRPr="00C064F2">
        <w:rPr>
          <w:rFonts w:ascii="Funnel Sans" w:hAnsi="Funnel Sans"/>
        </w:rPr>
        <w:t xml:space="preserve"> Advising Committee</w:t>
      </w:r>
      <w:r w:rsidR="0063038E" w:rsidRPr="00C064F2">
        <w:rPr>
          <w:rFonts w:ascii="Funnel Sans" w:hAnsi="Funnel Sans"/>
        </w:rPr>
        <w:t xml:space="preserve"> or Cog</w:t>
      </w:r>
      <w:r w:rsidR="1DCB7A1A" w:rsidRPr="00C064F2">
        <w:rPr>
          <w:rFonts w:ascii="Funnel Sans" w:hAnsi="Funnel Sans"/>
        </w:rPr>
        <w:t>nitive</w:t>
      </w:r>
      <w:r w:rsidR="0063038E" w:rsidRPr="00C064F2">
        <w:rPr>
          <w:rFonts w:ascii="Funnel Sans" w:hAnsi="Funnel Sans"/>
        </w:rPr>
        <w:t xml:space="preserve"> Faculty</w:t>
      </w:r>
      <w:r w:rsidRPr="00C064F2">
        <w:rPr>
          <w:rFonts w:ascii="Funnel Sans" w:hAnsi="Funnel Sans"/>
        </w:rPr>
        <w:t xml:space="preserve"> who have chosen to participate. </w:t>
      </w:r>
      <w:r w:rsidR="00435735" w:rsidRPr="00C064F2">
        <w:rPr>
          <w:rFonts w:ascii="Funnel Sans" w:hAnsi="Funnel Sans"/>
        </w:rPr>
        <w:t>Comprehensive Exam Committee</w:t>
      </w:r>
      <w:r w:rsidRPr="00C064F2">
        <w:rPr>
          <w:rFonts w:ascii="Funnel Sans" w:hAnsi="Funnel Sans"/>
        </w:rPr>
        <w:t xml:space="preserve"> members should determine, by </w:t>
      </w:r>
      <w:r w:rsidR="32C2D586" w:rsidRPr="00C064F2">
        <w:rPr>
          <w:rFonts w:ascii="Funnel Sans" w:hAnsi="Funnel Sans"/>
        </w:rPr>
        <w:t xml:space="preserve">a </w:t>
      </w:r>
      <w:r w:rsidRPr="00C064F2">
        <w:rPr>
          <w:rFonts w:ascii="Funnel Sans" w:hAnsi="Funnel Sans"/>
        </w:rPr>
        <w:t xml:space="preserve">majority vote, whether written work is potentially of sufficient quality to warrant an oral exam. Where no possibility of the student passing the exam remains following the written component, the oral exam will not </w:t>
      </w:r>
      <w:r w:rsidRPr="00C064F2">
        <w:rPr>
          <w:rFonts w:ascii="Funnel Sans" w:hAnsi="Funnel Sans"/>
        </w:rPr>
        <w:lastRenderedPageBreak/>
        <w:t>be conducted</w:t>
      </w:r>
      <w:r w:rsidR="58E42E7D" w:rsidRPr="00C064F2">
        <w:rPr>
          <w:rFonts w:ascii="Funnel Sans" w:hAnsi="Funnel Sans"/>
        </w:rPr>
        <w:t>,</w:t>
      </w:r>
      <w:r w:rsidR="00435735" w:rsidRPr="00C064F2">
        <w:rPr>
          <w:rFonts w:ascii="Funnel Sans" w:hAnsi="Funnel Sans"/>
        </w:rPr>
        <w:t xml:space="preserve"> and the student will be considered to have failed this attempt at the Comprehensive Exam</w:t>
      </w:r>
      <w:r w:rsidRPr="00C064F2">
        <w:rPr>
          <w:rFonts w:ascii="Funnel Sans" w:hAnsi="Funnel Sans"/>
        </w:rPr>
        <w:t xml:space="preserve">. </w:t>
      </w:r>
      <w:r w:rsidR="45B6D9AE" w:rsidRPr="00C064F2">
        <w:rPr>
          <w:rFonts w:ascii="Funnel Sans" w:hAnsi="Funnel Sans"/>
        </w:rPr>
        <w:t>I</w:t>
      </w:r>
      <w:r w:rsidRPr="00C064F2">
        <w:rPr>
          <w:rFonts w:ascii="Funnel Sans" w:hAnsi="Funnel Sans"/>
        </w:rPr>
        <w:t xml:space="preserve">n cases where the quality of the written work is uncertain, the oral exam should be used to ascertain the student’s level of competence with the material. The </w:t>
      </w:r>
      <w:r w:rsidR="00435735" w:rsidRPr="00C064F2">
        <w:rPr>
          <w:rFonts w:ascii="Funnel Sans" w:hAnsi="Funnel Sans"/>
        </w:rPr>
        <w:t>Comprehensive Exam Committee</w:t>
      </w:r>
      <w:r w:rsidRPr="00C064F2">
        <w:rPr>
          <w:rFonts w:ascii="Funnel Sans" w:hAnsi="Funnel Sans"/>
        </w:rPr>
        <w:t>’s decision to advance to the oral exam</w:t>
      </w:r>
      <w:r w:rsidR="00435735" w:rsidRPr="00C064F2">
        <w:rPr>
          <w:rFonts w:ascii="Funnel Sans" w:hAnsi="Funnel Sans"/>
        </w:rPr>
        <w:t>,</w:t>
      </w:r>
      <w:r w:rsidRPr="00C064F2">
        <w:rPr>
          <w:rFonts w:ascii="Funnel Sans" w:hAnsi="Funnel Sans"/>
        </w:rPr>
        <w:t xml:space="preserve"> therefore</w:t>
      </w:r>
      <w:r w:rsidR="00435735" w:rsidRPr="00C064F2">
        <w:rPr>
          <w:rFonts w:ascii="Funnel Sans" w:hAnsi="Funnel Sans"/>
        </w:rPr>
        <w:t>,</w:t>
      </w:r>
      <w:r w:rsidRPr="00C064F2">
        <w:rPr>
          <w:rFonts w:ascii="Funnel Sans" w:hAnsi="Funnel Sans"/>
        </w:rPr>
        <w:t xml:space="preserve"> may not necessarily be indicative that no major problems exist with the written work.</w:t>
      </w:r>
    </w:p>
    <w:p w14:paraId="3850F2B9" w14:textId="77777777" w:rsidR="006E2A85" w:rsidRPr="00C064F2" w:rsidRDefault="006E2A85" w:rsidP="008C3751">
      <w:pPr>
        <w:widowControl w:val="0"/>
        <w:spacing w:line="276" w:lineRule="auto"/>
        <w:ind w:firstLine="0"/>
        <w:rPr>
          <w:rFonts w:ascii="Funnel Sans" w:hAnsi="Funnel Sans"/>
        </w:rPr>
      </w:pPr>
    </w:p>
    <w:p w14:paraId="6749B14B" w14:textId="4F7192A0" w:rsidR="00E727C2" w:rsidRPr="00C064F2"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An oral exam will be conducted</w:t>
      </w:r>
      <w:r w:rsidR="09DCA683" w:rsidRPr="00C064F2">
        <w:rPr>
          <w:rFonts w:ascii="Funnel Sans" w:hAnsi="Funnel Sans"/>
        </w:rPr>
        <w:t xml:space="preserve"> in person or virtually</w:t>
      </w:r>
      <w:r w:rsidRPr="00C064F2">
        <w:rPr>
          <w:rFonts w:ascii="Funnel Sans" w:hAnsi="Funnel Sans"/>
        </w:rPr>
        <w:t xml:space="preserve"> </w:t>
      </w:r>
      <w:r w:rsidR="5617E8C2" w:rsidRPr="00C064F2">
        <w:rPr>
          <w:rFonts w:ascii="Funnel Sans" w:hAnsi="Funnel Sans"/>
        </w:rPr>
        <w:t xml:space="preserve">(e.g., via Teams) </w:t>
      </w:r>
      <w:r w:rsidRPr="00C064F2">
        <w:rPr>
          <w:rFonts w:ascii="Funnel Sans" w:hAnsi="Funnel Sans"/>
        </w:rPr>
        <w:t xml:space="preserve">as soon as possible following the completion and approval of the written exam, but at a sufficient </w:t>
      </w:r>
      <w:r w:rsidR="0063038E" w:rsidRPr="00C064F2">
        <w:rPr>
          <w:rFonts w:ascii="Funnel Sans" w:hAnsi="Funnel Sans"/>
        </w:rPr>
        <w:t xml:space="preserve">time </w:t>
      </w:r>
      <w:r w:rsidRPr="00C064F2">
        <w:rPr>
          <w:rFonts w:ascii="Funnel Sans" w:hAnsi="Funnel Sans"/>
        </w:rPr>
        <w:t>lag</w:t>
      </w:r>
      <w:r w:rsidR="00435735" w:rsidRPr="00C064F2">
        <w:rPr>
          <w:rFonts w:ascii="Funnel Sans" w:hAnsi="Funnel Sans"/>
        </w:rPr>
        <w:t xml:space="preserve"> (e.g., 1-3 weeks)</w:t>
      </w:r>
      <w:r w:rsidRPr="00C064F2">
        <w:rPr>
          <w:rFonts w:ascii="Funnel Sans" w:hAnsi="Funnel Sans"/>
        </w:rPr>
        <w:t xml:space="preserve"> to allow faculty to grade the written answers. All members of the </w:t>
      </w:r>
      <w:r w:rsidR="00435735" w:rsidRPr="00C064F2">
        <w:rPr>
          <w:rFonts w:ascii="Funnel Sans" w:hAnsi="Funnel Sans"/>
        </w:rPr>
        <w:t>Comprehensive Exam Committee</w:t>
      </w:r>
      <w:r w:rsidRPr="00C064F2">
        <w:rPr>
          <w:rFonts w:ascii="Funnel Sans" w:hAnsi="Funnel Sans"/>
        </w:rPr>
        <w:t xml:space="preserve"> must be present at the oral exam and other cognitive faculty and advising committee members may choose to attend. Oral exams will be expected to be approximately 2 hours in duration.</w:t>
      </w:r>
    </w:p>
    <w:p w14:paraId="11236669" w14:textId="77777777" w:rsidR="00E727C2" w:rsidRPr="00C064F2" w:rsidRDefault="00E727C2" w:rsidP="008C3751">
      <w:pPr>
        <w:widowControl w:val="0"/>
        <w:spacing w:line="276" w:lineRule="auto"/>
        <w:ind w:hanging="2"/>
        <w:rPr>
          <w:rFonts w:ascii="Funnel Sans" w:hAnsi="Funnel Sans"/>
        </w:rPr>
      </w:pPr>
    </w:p>
    <w:p w14:paraId="3E4B6488" w14:textId="5215F912" w:rsidR="00803FD6" w:rsidRPr="008C3751" w:rsidRDefault="00AD7948" w:rsidP="008C3751">
      <w:pPr>
        <w:pStyle w:val="ListParagraph"/>
        <w:widowControl w:val="0"/>
        <w:numPr>
          <w:ilvl w:val="0"/>
          <w:numId w:val="3"/>
        </w:numPr>
        <w:spacing w:line="276" w:lineRule="auto"/>
        <w:rPr>
          <w:rFonts w:ascii="Funnel Sans" w:hAnsi="Funnel Sans"/>
        </w:rPr>
      </w:pPr>
      <w:r w:rsidRPr="00C064F2">
        <w:rPr>
          <w:rFonts w:ascii="Funnel Sans" w:hAnsi="Funnel Sans"/>
        </w:rPr>
        <w:t xml:space="preserve">Following the oral exam, the </w:t>
      </w:r>
      <w:r w:rsidR="00435735" w:rsidRPr="00C064F2">
        <w:rPr>
          <w:rFonts w:ascii="Funnel Sans" w:hAnsi="Funnel Sans"/>
        </w:rPr>
        <w:t>Comprehensive Exam Committee</w:t>
      </w:r>
      <w:r w:rsidRPr="00C064F2">
        <w:rPr>
          <w:rFonts w:ascii="Funnel Sans" w:hAnsi="Funnel Sans"/>
        </w:rPr>
        <w:t xml:space="preserve"> will meet to determine the outcome of the entire </w:t>
      </w:r>
      <w:r w:rsidR="00C46C96" w:rsidRPr="00C064F2">
        <w:rPr>
          <w:rFonts w:ascii="Funnel Sans" w:hAnsi="Funnel Sans"/>
        </w:rPr>
        <w:t>Comprehensive Exam</w:t>
      </w:r>
      <w:r w:rsidRPr="00C064F2">
        <w:rPr>
          <w:rFonts w:ascii="Funnel Sans" w:hAnsi="Funnel Sans"/>
        </w:rPr>
        <w:t xml:space="preserve">. Where other faculty members have participated in the </w:t>
      </w:r>
      <w:r w:rsidR="00C46C96" w:rsidRPr="00C064F2">
        <w:rPr>
          <w:rFonts w:ascii="Funnel Sans" w:hAnsi="Funnel Sans"/>
        </w:rPr>
        <w:t>Comprehensive Exam</w:t>
      </w:r>
      <w:r w:rsidRPr="00C064F2">
        <w:rPr>
          <w:rFonts w:ascii="Funnel Sans" w:hAnsi="Funnel Sans"/>
        </w:rPr>
        <w:t xml:space="preserve"> process, the </w:t>
      </w:r>
      <w:r w:rsidR="00435735" w:rsidRPr="00C064F2">
        <w:rPr>
          <w:rFonts w:ascii="Funnel Sans" w:hAnsi="Funnel Sans"/>
        </w:rPr>
        <w:t>Comprehensive Exam Committee</w:t>
      </w:r>
      <w:r w:rsidRPr="00C064F2">
        <w:rPr>
          <w:rFonts w:ascii="Funnel Sans" w:hAnsi="Funnel Sans"/>
        </w:rPr>
        <w:t xml:space="preserve"> will obtain input from those individuals prior to making their determination.</w:t>
      </w:r>
    </w:p>
    <w:p w14:paraId="3E6F1651" w14:textId="34F1E0D7" w:rsidR="00E727C2" w:rsidRPr="00C064F2" w:rsidRDefault="00AD7948" w:rsidP="00A87313">
      <w:pPr>
        <w:pStyle w:val="Heading2"/>
        <w:rPr>
          <w:rFonts w:ascii="Funnel Sans" w:hAnsi="Funnel Sans"/>
        </w:rPr>
      </w:pPr>
      <w:r w:rsidRPr="00C064F2">
        <w:rPr>
          <w:rFonts w:ascii="Funnel Sans" w:hAnsi="Funnel Sans"/>
        </w:rPr>
        <w:t xml:space="preserve">Outcome of the </w:t>
      </w:r>
      <w:r w:rsidR="00C46C96" w:rsidRPr="00C064F2">
        <w:rPr>
          <w:rFonts w:ascii="Funnel Sans" w:hAnsi="Funnel Sans"/>
        </w:rPr>
        <w:t>Comprehensive Exam</w:t>
      </w:r>
    </w:p>
    <w:p w14:paraId="46B7F319" w14:textId="77777777" w:rsidR="00E727C2" w:rsidRPr="00C064F2" w:rsidRDefault="00E727C2" w:rsidP="006111C6">
      <w:pPr>
        <w:widowControl w:val="0"/>
        <w:ind w:hanging="2"/>
        <w:rPr>
          <w:rFonts w:ascii="Funnel Sans" w:hAnsi="Funnel Sans"/>
        </w:rPr>
      </w:pPr>
    </w:p>
    <w:p w14:paraId="2E57FAC3" w14:textId="0771DBE3" w:rsidR="154B93F8" w:rsidRPr="00C064F2" w:rsidRDefault="154B93F8" w:rsidP="008C3751">
      <w:pPr>
        <w:widowControl w:val="0"/>
        <w:spacing w:line="276" w:lineRule="auto"/>
        <w:ind w:hanging="2"/>
        <w:rPr>
          <w:rFonts w:ascii="Funnel Sans" w:hAnsi="Funnel Sans"/>
        </w:rPr>
      </w:pPr>
      <w:r w:rsidRPr="00C064F2">
        <w:rPr>
          <w:rFonts w:ascii="Funnel Sans" w:hAnsi="Funnel Sans"/>
        </w:rPr>
        <w:t xml:space="preserve">Where the </w:t>
      </w:r>
      <w:r w:rsidR="7D7B96E9" w:rsidRPr="00C064F2">
        <w:rPr>
          <w:rFonts w:ascii="Funnel Sans" w:hAnsi="Funnel Sans"/>
        </w:rPr>
        <w:t xml:space="preserve">Comprehensive Exam </w:t>
      </w:r>
      <w:r w:rsidRPr="00C064F2">
        <w:rPr>
          <w:rFonts w:ascii="Funnel Sans" w:hAnsi="Funnel Sans"/>
        </w:rPr>
        <w:t xml:space="preserve">Committee members are satisfied with the quality of the written and oral answers, the student will receive a "pass". </w:t>
      </w:r>
    </w:p>
    <w:p w14:paraId="2136B103" w14:textId="0CCE4692" w:rsidR="4E9E02E1" w:rsidRPr="00C064F2" w:rsidRDefault="4E9E02E1" w:rsidP="008C3751">
      <w:pPr>
        <w:widowControl w:val="0"/>
        <w:spacing w:line="276" w:lineRule="auto"/>
        <w:ind w:hanging="2"/>
        <w:rPr>
          <w:rFonts w:ascii="Funnel Sans" w:hAnsi="Funnel Sans"/>
        </w:rPr>
      </w:pPr>
    </w:p>
    <w:p w14:paraId="70076DEB" w14:textId="112B4A58" w:rsidR="154B93F8" w:rsidRPr="00C064F2" w:rsidRDefault="154B93F8" w:rsidP="008C3751">
      <w:pPr>
        <w:widowControl w:val="0"/>
        <w:spacing w:line="276" w:lineRule="auto"/>
        <w:ind w:hanging="2"/>
        <w:rPr>
          <w:rFonts w:ascii="Funnel Sans" w:hAnsi="Funnel Sans"/>
        </w:rPr>
      </w:pPr>
      <w:r w:rsidRPr="00C064F2">
        <w:rPr>
          <w:rFonts w:ascii="Funnel Sans" w:hAnsi="Funnel Sans"/>
        </w:rPr>
        <w:t xml:space="preserve">Where concerns are identified on one or two questions, students may be awarded a "pass with revisions" and must carry out revisions to the satisfaction of </w:t>
      </w:r>
      <w:r w:rsidR="006B62B1" w:rsidRPr="00C064F2">
        <w:rPr>
          <w:rFonts w:ascii="Funnel Sans" w:hAnsi="Funnel Sans"/>
        </w:rPr>
        <w:t>Comprehensive Exam C</w:t>
      </w:r>
      <w:r w:rsidRPr="00C064F2">
        <w:rPr>
          <w:rFonts w:ascii="Funnel Sans" w:hAnsi="Funnel Sans"/>
        </w:rPr>
        <w:t xml:space="preserve">ommittee. For a student to receive either of the passing designations, </w:t>
      </w:r>
      <w:proofErr w:type="gramStart"/>
      <w:r w:rsidRPr="00C064F2">
        <w:rPr>
          <w:rFonts w:ascii="Funnel Sans" w:hAnsi="Funnel Sans"/>
        </w:rPr>
        <w:t>the majority of</w:t>
      </w:r>
      <w:proofErr w:type="gramEnd"/>
      <w:r w:rsidRPr="00C064F2">
        <w:rPr>
          <w:rFonts w:ascii="Funnel Sans" w:hAnsi="Funnel Sans"/>
        </w:rPr>
        <w:t xml:space="preserve"> </w:t>
      </w:r>
      <w:r w:rsidR="006B62B1" w:rsidRPr="00C064F2">
        <w:rPr>
          <w:rFonts w:ascii="Funnel Sans" w:hAnsi="Funnel Sans"/>
        </w:rPr>
        <w:t xml:space="preserve">the </w:t>
      </w:r>
      <w:r w:rsidRPr="00C064F2">
        <w:rPr>
          <w:rFonts w:ascii="Funnel Sans" w:hAnsi="Funnel Sans"/>
        </w:rPr>
        <w:t>members of the</w:t>
      </w:r>
      <w:r w:rsidR="20D13C75" w:rsidRPr="00C064F2">
        <w:rPr>
          <w:rFonts w:ascii="Funnel Sans" w:hAnsi="Funnel Sans"/>
        </w:rPr>
        <w:t xml:space="preserve"> Comprehensive Exam</w:t>
      </w:r>
      <w:r w:rsidRPr="00C064F2">
        <w:rPr>
          <w:rFonts w:ascii="Funnel Sans" w:hAnsi="Funnel Sans"/>
        </w:rPr>
        <w:t xml:space="preserve"> Committee must approve that decision; otherwise, the student shall fail the exam. </w:t>
      </w:r>
    </w:p>
    <w:p w14:paraId="40C1C2B6" w14:textId="080A8D02" w:rsidR="4E9E02E1" w:rsidRPr="00C064F2" w:rsidRDefault="4E9E02E1" w:rsidP="008C3751">
      <w:pPr>
        <w:widowControl w:val="0"/>
        <w:spacing w:line="276" w:lineRule="auto"/>
        <w:ind w:hanging="2"/>
        <w:rPr>
          <w:rFonts w:ascii="Funnel Sans" w:hAnsi="Funnel Sans"/>
        </w:rPr>
      </w:pPr>
    </w:p>
    <w:p w14:paraId="3D4A4A95" w14:textId="4D40BCFE" w:rsidR="154B93F8" w:rsidRPr="00C064F2" w:rsidRDefault="154B93F8" w:rsidP="008C3751">
      <w:pPr>
        <w:widowControl w:val="0"/>
        <w:spacing w:line="276" w:lineRule="auto"/>
        <w:ind w:hanging="2"/>
        <w:rPr>
          <w:rFonts w:ascii="Funnel Sans" w:hAnsi="Funnel Sans"/>
        </w:rPr>
      </w:pPr>
      <w:r w:rsidRPr="00C064F2">
        <w:rPr>
          <w:rFonts w:ascii="Funnel Sans" w:hAnsi="Funnel Sans"/>
        </w:rPr>
        <w:t xml:space="preserve">If unsatisfactory performance concerns only the oral exam, a new oral exam should be </w:t>
      </w:r>
      <w:proofErr w:type="gramStart"/>
      <w:r w:rsidRPr="00C064F2">
        <w:rPr>
          <w:rFonts w:ascii="Funnel Sans" w:hAnsi="Funnel Sans"/>
        </w:rPr>
        <w:t>scheduled</w:t>
      </w:r>
      <w:proofErr w:type="gramEnd"/>
      <w:r w:rsidRPr="00C064F2">
        <w:rPr>
          <w:rFonts w:ascii="Funnel Sans" w:hAnsi="Funnel Sans"/>
        </w:rPr>
        <w:t xml:space="preserve"> at least one week </w:t>
      </w:r>
      <w:proofErr w:type="gramStart"/>
      <w:r w:rsidRPr="00C064F2">
        <w:rPr>
          <w:rFonts w:ascii="Funnel Sans" w:hAnsi="Funnel Sans"/>
        </w:rPr>
        <w:t>subsequent to</w:t>
      </w:r>
      <w:proofErr w:type="gramEnd"/>
      <w:r w:rsidRPr="00C064F2">
        <w:rPr>
          <w:rFonts w:ascii="Funnel Sans" w:hAnsi="Funnel Sans"/>
        </w:rPr>
        <w:t xml:space="preserve"> the failed exam. Students failing the oral exam have a single opportunity to retake only that portion of the exam before </w:t>
      </w:r>
      <w:proofErr w:type="gramStart"/>
      <w:r w:rsidRPr="00C064F2">
        <w:rPr>
          <w:rFonts w:ascii="Funnel Sans" w:hAnsi="Funnel Sans"/>
        </w:rPr>
        <w:t>the final result</w:t>
      </w:r>
      <w:proofErr w:type="gramEnd"/>
      <w:r w:rsidRPr="00C064F2">
        <w:rPr>
          <w:rFonts w:ascii="Funnel Sans" w:hAnsi="Funnel Sans"/>
        </w:rPr>
        <w:t xml:space="preserve"> of that administration is recorded as failing. </w:t>
      </w:r>
      <w:r w:rsidR="006B62B1" w:rsidRPr="00C064F2">
        <w:rPr>
          <w:rFonts w:ascii="Funnel Sans" w:hAnsi="Funnel Sans"/>
        </w:rPr>
        <w:t>A student failing the oral exam a second time must retake both the written and the oral elements of the exam.</w:t>
      </w:r>
      <w:r w:rsidR="006111C6" w:rsidRPr="00C064F2">
        <w:rPr>
          <w:rFonts w:ascii="Funnel Sans" w:hAnsi="Funnel Sans"/>
        </w:rPr>
        <w:t xml:space="preserve"> </w:t>
      </w:r>
    </w:p>
    <w:p w14:paraId="22678FD1" w14:textId="162066D2" w:rsidR="4E9E02E1" w:rsidRPr="00C064F2" w:rsidRDefault="4E9E02E1" w:rsidP="008C3751">
      <w:pPr>
        <w:widowControl w:val="0"/>
        <w:spacing w:line="276" w:lineRule="auto"/>
        <w:ind w:hanging="2"/>
        <w:rPr>
          <w:rFonts w:ascii="Funnel Sans" w:hAnsi="Funnel Sans"/>
        </w:rPr>
      </w:pPr>
    </w:p>
    <w:p w14:paraId="5C981532" w14:textId="77777777" w:rsidR="006B62B1" w:rsidRPr="00C064F2" w:rsidRDefault="006B62B1" w:rsidP="008C3751">
      <w:pPr>
        <w:widowControl w:val="0"/>
        <w:spacing w:line="276" w:lineRule="auto"/>
        <w:rPr>
          <w:rFonts w:ascii="Funnel Sans" w:hAnsi="Funnel Sans"/>
        </w:rPr>
      </w:pPr>
      <w:r w:rsidRPr="00C064F2">
        <w:rPr>
          <w:rFonts w:ascii="Funnel Sans" w:hAnsi="Funnel Sans"/>
        </w:rPr>
        <w:t xml:space="preserve">For any instance in which a student fails the written Comprehensive Exam or fails on a second attempt at the oral exam, the student and advisor must consult with the Department of Psychology Graduate Coordinator and complete a Student Success Plan in collaboration with the student. This plan must follow all department policies related to the establishment and implementation of success plans. </w:t>
      </w:r>
    </w:p>
    <w:p w14:paraId="51721420" w14:textId="77777777" w:rsidR="006B62B1" w:rsidRPr="00C064F2" w:rsidRDefault="006B62B1" w:rsidP="008C3751">
      <w:pPr>
        <w:widowControl w:val="0"/>
        <w:spacing w:line="276" w:lineRule="auto"/>
        <w:rPr>
          <w:rFonts w:ascii="Funnel Sans" w:hAnsi="Funnel Sans"/>
        </w:rPr>
      </w:pPr>
    </w:p>
    <w:p w14:paraId="125798E6" w14:textId="6E626527" w:rsidR="00E727C2" w:rsidRPr="00C064F2" w:rsidRDefault="2EEA7A9D" w:rsidP="008C3751">
      <w:pPr>
        <w:widowControl w:val="0"/>
        <w:spacing w:line="276" w:lineRule="auto"/>
        <w:rPr>
          <w:rFonts w:ascii="Funnel Sans" w:hAnsi="Funnel Sans"/>
        </w:rPr>
      </w:pPr>
      <w:proofErr w:type="gramStart"/>
      <w:r w:rsidRPr="00C064F2">
        <w:rPr>
          <w:rFonts w:ascii="Funnel Sans" w:hAnsi="Funnel Sans"/>
        </w:rPr>
        <w:t>In the event that</w:t>
      </w:r>
      <w:proofErr w:type="gramEnd"/>
      <w:r w:rsidRPr="00C064F2">
        <w:rPr>
          <w:rFonts w:ascii="Funnel Sans" w:hAnsi="Funnel Sans"/>
        </w:rPr>
        <w:t xml:space="preserve"> a student fails the written Comprehensive Exam or fails on a second attempt at the oral exam, a period of at least </w:t>
      </w:r>
      <w:r w:rsidR="00492ECC" w:rsidRPr="00C064F2">
        <w:rPr>
          <w:rFonts w:ascii="Funnel Sans" w:hAnsi="Funnel Sans"/>
        </w:rPr>
        <w:t>2</w:t>
      </w:r>
      <w:r w:rsidRPr="00C064F2">
        <w:rPr>
          <w:rFonts w:ascii="Funnel Sans" w:hAnsi="Funnel Sans"/>
        </w:rPr>
        <w:t xml:space="preserve"> months must elapse before the Comprehensive Exam process can </w:t>
      </w:r>
      <w:proofErr w:type="gramStart"/>
      <w:r w:rsidRPr="00C064F2">
        <w:rPr>
          <w:rFonts w:ascii="Funnel Sans" w:hAnsi="Funnel Sans"/>
        </w:rPr>
        <w:t>recommence</w:t>
      </w:r>
      <w:proofErr w:type="gramEnd"/>
      <w:r w:rsidRPr="00C064F2">
        <w:rPr>
          <w:rFonts w:ascii="Funnel Sans" w:hAnsi="Funnel Sans"/>
        </w:rPr>
        <w:t>.</w:t>
      </w:r>
      <w:r w:rsidR="2C1589B3" w:rsidRPr="00C064F2">
        <w:rPr>
          <w:rFonts w:ascii="Funnel Sans" w:hAnsi="Funnel Sans"/>
        </w:rPr>
        <w:t xml:space="preserve"> The Comprehensive Exam Committee shall determine whether the entire process of generating a reading list must be repeated or if new questions and a new set of written answers to those are required.</w:t>
      </w:r>
      <w:r w:rsidRPr="00C064F2">
        <w:rPr>
          <w:rFonts w:ascii="Funnel Sans" w:hAnsi="Funnel Sans"/>
        </w:rPr>
        <w:t xml:space="preserve"> The reexamination must be held no later than 12 months after the first examination.</w:t>
      </w:r>
      <w:r w:rsidR="3A88DCCE" w:rsidRPr="00C064F2">
        <w:rPr>
          <w:rFonts w:ascii="Funnel Sans" w:hAnsi="Funnel Sans"/>
        </w:rPr>
        <w:t xml:space="preserve"> </w:t>
      </w:r>
    </w:p>
    <w:p w14:paraId="7140FECF" w14:textId="77777777" w:rsidR="006B62B1" w:rsidRPr="00C064F2" w:rsidRDefault="006B62B1" w:rsidP="008C3751">
      <w:pPr>
        <w:widowControl w:val="0"/>
        <w:spacing w:line="276" w:lineRule="auto"/>
        <w:rPr>
          <w:rFonts w:ascii="Funnel Sans" w:hAnsi="Funnel Sans"/>
        </w:rPr>
      </w:pPr>
    </w:p>
    <w:p w14:paraId="2B578AF2" w14:textId="42D8FE36" w:rsidR="006111C6" w:rsidRPr="00C064F2" w:rsidRDefault="10618E70" w:rsidP="00606717">
      <w:pPr>
        <w:spacing w:line="276" w:lineRule="auto"/>
        <w:ind w:firstLine="0"/>
        <w:rPr>
          <w:rFonts w:ascii="Funnel Sans" w:hAnsi="Funnel Sans"/>
        </w:rPr>
      </w:pPr>
      <w:r w:rsidRPr="00C064F2">
        <w:rPr>
          <w:rFonts w:ascii="Funnel Sans" w:hAnsi="Funnel Sans"/>
        </w:rPr>
        <w:t>The student’s advisor is responsible for informing the student</w:t>
      </w:r>
      <w:r w:rsidR="2D1322CC" w:rsidRPr="00C064F2">
        <w:rPr>
          <w:rFonts w:ascii="Funnel Sans" w:hAnsi="Funnel Sans"/>
        </w:rPr>
        <w:t>,</w:t>
      </w:r>
      <w:r w:rsidRPr="00C064F2">
        <w:rPr>
          <w:rFonts w:ascii="Funnel Sans" w:hAnsi="Funnel Sans"/>
        </w:rPr>
        <w:t xml:space="preserve"> the Cognitive program coordinator, and program faculty, in writing, of the outcome of the Comprehensive Exam.</w:t>
      </w:r>
      <w:r w:rsidR="2EEA7A9D" w:rsidRPr="00C064F2">
        <w:rPr>
          <w:rFonts w:ascii="Funnel Sans" w:hAnsi="Funnel Sans"/>
        </w:rPr>
        <w:t xml:space="preserve"> </w:t>
      </w:r>
      <w:r w:rsidR="006B62B1" w:rsidRPr="00C064F2">
        <w:rPr>
          <w:rFonts w:ascii="Funnel Sans" w:hAnsi="Funnel Sans"/>
        </w:rPr>
        <w:t xml:space="preserve">The </w:t>
      </w:r>
      <w:proofErr w:type="gramStart"/>
      <w:r w:rsidR="006B62B1" w:rsidRPr="00C064F2">
        <w:rPr>
          <w:rFonts w:ascii="Funnel Sans" w:hAnsi="Funnel Sans"/>
        </w:rPr>
        <w:t>student’s</w:t>
      </w:r>
      <w:proofErr w:type="gramEnd"/>
      <w:r w:rsidR="006B62B1" w:rsidRPr="00C064F2">
        <w:rPr>
          <w:rFonts w:ascii="Funnel Sans" w:hAnsi="Funnel Sans"/>
        </w:rPr>
        <w:t xml:space="preserve"> advisor</w:t>
      </w:r>
      <w:r w:rsidR="0AE6903B" w:rsidRPr="00C064F2">
        <w:rPr>
          <w:rFonts w:ascii="Funnel Sans" w:hAnsi="Funnel Sans"/>
        </w:rPr>
        <w:t xml:space="preserve"> </w:t>
      </w:r>
      <w:r w:rsidR="00492ECC" w:rsidRPr="00C064F2">
        <w:rPr>
          <w:rFonts w:ascii="Funnel Sans" w:hAnsi="Funnel Sans"/>
        </w:rPr>
        <w:t>must</w:t>
      </w:r>
      <w:r w:rsidR="274FBBE3" w:rsidRPr="00C064F2">
        <w:rPr>
          <w:rFonts w:ascii="Funnel Sans" w:hAnsi="Funnel Sans"/>
        </w:rPr>
        <w:t xml:space="preserve"> </w:t>
      </w:r>
      <w:r w:rsidR="2EEA7A9D" w:rsidRPr="00C064F2">
        <w:rPr>
          <w:rFonts w:ascii="Funnel Sans" w:hAnsi="Funnel Sans"/>
        </w:rPr>
        <w:t xml:space="preserve">indicate to the Advisory Committee what outcome </w:t>
      </w:r>
      <w:proofErr w:type="gramStart"/>
      <w:r w:rsidR="2EEA7A9D" w:rsidRPr="00C064F2">
        <w:rPr>
          <w:rFonts w:ascii="Funnel Sans" w:hAnsi="Funnel Sans"/>
        </w:rPr>
        <w:t>shall</w:t>
      </w:r>
      <w:proofErr w:type="gramEnd"/>
      <w:r w:rsidR="2EEA7A9D" w:rsidRPr="00C064F2">
        <w:rPr>
          <w:rFonts w:ascii="Funnel Sans" w:hAnsi="Funnel Sans"/>
        </w:rPr>
        <w:t xml:space="preserve"> be reported on the GS16 form. The Advisory Committee will serve as the signatories for the GS16 form, recording the outcome indicated by the</w:t>
      </w:r>
      <w:r w:rsidR="4F7E4F86" w:rsidRPr="00C064F2">
        <w:rPr>
          <w:rFonts w:ascii="Funnel Sans" w:hAnsi="Funnel Sans"/>
        </w:rPr>
        <w:t xml:space="preserve"> </w:t>
      </w:r>
      <w:r w:rsidR="006111C6" w:rsidRPr="00C064F2">
        <w:rPr>
          <w:rFonts w:ascii="Funnel Sans" w:hAnsi="Funnel Sans"/>
        </w:rPr>
        <w:t>advisor</w:t>
      </w:r>
      <w:r w:rsidR="2EEA7A9D" w:rsidRPr="00C064F2">
        <w:rPr>
          <w:rFonts w:ascii="Funnel Sans" w:hAnsi="Funnel Sans"/>
        </w:rPr>
        <w:t xml:space="preserve">. </w:t>
      </w:r>
      <w:r w:rsidR="1282EC42" w:rsidRPr="00C064F2">
        <w:rPr>
          <w:rFonts w:ascii="Funnel Sans" w:hAnsi="Funnel Sans"/>
        </w:rPr>
        <w:t>Failing the Comprehensive Exam twice will result in a student's dismissal from the program.</w:t>
      </w:r>
      <w:r w:rsidR="006111C6" w:rsidRPr="00C064F2">
        <w:rPr>
          <w:rFonts w:ascii="Funnel Sans" w:hAnsi="Funnel Sans"/>
        </w:rPr>
        <w:t xml:space="preserve"> A flow chart of Comprehensive Exam outcomes can be found in the Figure </w:t>
      </w:r>
      <w:r w:rsidR="00C10A76" w:rsidRPr="00C064F2">
        <w:rPr>
          <w:rFonts w:ascii="Funnel Sans" w:hAnsi="Funnel Sans"/>
        </w:rPr>
        <w:t>at the end of this document</w:t>
      </w:r>
      <w:r w:rsidR="006111C6" w:rsidRPr="00C064F2">
        <w:rPr>
          <w:rFonts w:ascii="Funnel Sans" w:hAnsi="Funnel Sans"/>
        </w:rPr>
        <w:t>.</w:t>
      </w:r>
    </w:p>
    <w:p w14:paraId="15682E8B" w14:textId="77777777" w:rsidR="00C10A76" w:rsidRPr="00C064F2" w:rsidRDefault="00C10A76" w:rsidP="00A87313">
      <w:pPr>
        <w:pStyle w:val="Heading2"/>
        <w:rPr>
          <w:rFonts w:ascii="Funnel Sans" w:hAnsi="Funnel Sans"/>
        </w:rPr>
      </w:pPr>
      <w:r w:rsidRPr="00C064F2">
        <w:rPr>
          <w:rFonts w:ascii="Funnel Sans" w:hAnsi="Funnel Sans"/>
        </w:rPr>
        <w:t>Alternative to the Comprehensive Exam</w:t>
      </w:r>
    </w:p>
    <w:p w14:paraId="58CE544D" w14:textId="77777777" w:rsidR="00C10A76" w:rsidRPr="00C064F2" w:rsidRDefault="00C10A76" w:rsidP="00C10A76">
      <w:pPr>
        <w:widowControl w:val="0"/>
        <w:ind w:hanging="2"/>
        <w:rPr>
          <w:rFonts w:ascii="Funnel Sans" w:hAnsi="Funnel Sans"/>
        </w:rPr>
      </w:pPr>
    </w:p>
    <w:p w14:paraId="7E84E496" w14:textId="77777777" w:rsidR="00C10A76" w:rsidRPr="00C064F2" w:rsidRDefault="00C10A76" w:rsidP="008C3751">
      <w:pPr>
        <w:widowControl w:val="0"/>
        <w:spacing w:line="276" w:lineRule="auto"/>
        <w:ind w:hanging="2"/>
        <w:rPr>
          <w:rFonts w:ascii="Funnel Sans" w:hAnsi="Funnel Sans"/>
        </w:rPr>
      </w:pPr>
      <w:r w:rsidRPr="00C064F2">
        <w:rPr>
          <w:rFonts w:ascii="Funnel Sans" w:hAnsi="Funnel Sans"/>
        </w:rPr>
        <w:t xml:space="preserve">Students who, in consultation with their advisors, believe an alternative to the Comprehensive Exam may better serve them, while still meeting the purpose and goals of the Comprehensive Exam, can petition the Cognitive faculty. </w:t>
      </w:r>
      <w:bookmarkStart w:id="0" w:name="_Hlk20214592"/>
      <w:r w:rsidRPr="00C064F2">
        <w:rPr>
          <w:rFonts w:ascii="Funnel Sans" w:hAnsi="Funnel Sans"/>
        </w:rPr>
        <w:t xml:space="preserve">The petition should be in the form of a memo to the Cognitive program coordinator and must be endorsed by the student’s advisor. An alternative might comprise, but is not limited to, crafting a wide-ranging review paper of the type submitted to a major journal such as </w:t>
      </w:r>
      <w:r w:rsidRPr="00C064F2">
        <w:rPr>
          <w:rFonts w:ascii="Funnel Sans" w:hAnsi="Funnel Sans"/>
          <w:i/>
          <w:iCs/>
        </w:rPr>
        <w:t>Psychological Review, Psychological Bulletin</w:t>
      </w:r>
      <w:r w:rsidRPr="00C064F2">
        <w:rPr>
          <w:rFonts w:ascii="Funnel Sans" w:hAnsi="Funnel Sans"/>
        </w:rPr>
        <w:t xml:space="preserve">, or </w:t>
      </w:r>
      <w:r w:rsidRPr="00C064F2">
        <w:rPr>
          <w:rFonts w:ascii="Funnel Sans" w:hAnsi="Funnel Sans"/>
          <w:i/>
          <w:iCs/>
        </w:rPr>
        <w:t>Psychonomic Bulletin &amp; Review</w:t>
      </w:r>
      <w:r w:rsidRPr="00C064F2">
        <w:rPr>
          <w:rFonts w:ascii="Funnel Sans" w:hAnsi="Funnel Sans"/>
        </w:rPr>
        <w:t>, followed by an oral exam. The decision to allow an alternative format is entirely at the discretion of the Cognitive faculty and will be decided by a majority vote of that group</w:t>
      </w:r>
      <w:bookmarkEnd w:id="0"/>
      <w:r w:rsidRPr="00C064F2">
        <w:rPr>
          <w:rFonts w:ascii="Funnel Sans" w:hAnsi="Funnel Sans"/>
        </w:rPr>
        <w:t>.</w:t>
      </w:r>
    </w:p>
    <w:p w14:paraId="4B424DCC" w14:textId="77777777" w:rsidR="00C10A76" w:rsidRPr="00C064F2" w:rsidRDefault="00C10A76" w:rsidP="008C3751">
      <w:pPr>
        <w:widowControl w:val="0"/>
        <w:spacing w:line="276" w:lineRule="auto"/>
        <w:ind w:hanging="2"/>
        <w:rPr>
          <w:rFonts w:ascii="Funnel Sans" w:hAnsi="Funnel Sans"/>
        </w:rPr>
      </w:pPr>
    </w:p>
    <w:p w14:paraId="49AF55F6" w14:textId="77777777" w:rsidR="00C10A76" w:rsidRPr="00C064F2" w:rsidRDefault="00C10A76" w:rsidP="00C10A76">
      <w:pPr>
        <w:widowControl w:val="0"/>
        <w:ind w:hanging="2"/>
        <w:rPr>
          <w:rFonts w:ascii="Funnel Sans" w:hAnsi="Funnel Sans"/>
        </w:rPr>
      </w:pPr>
    </w:p>
    <w:p w14:paraId="6681A9D0" w14:textId="77777777" w:rsidR="00C10A76" w:rsidRPr="00C064F2" w:rsidRDefault="00C10A76" w:rsidP="00C10A76">
      <w:pPr>
        <w:widowControl w:val="0"/>
        <w:ind w:hanging="2"/>
        <w:rPr>
          <w:rFonts w:ascii="Funnel Sans" w:hAnsi="Funnel Sans"/>
        </w:rPr>
      </w:pPr>
    </w:p>
    <w:p w14:paraId="175C7C89" w14:textId="4E023516" w:rsidR="00C10A76" w:rsidRPr="00C064F2" w:rsidRDefault="00C10A76" w:rsidP="00C10A76">
      <w:pPr>
        <w:widowControl w:val="0"/>
        <w:pBdr>
          <w:top w:val="single" w:sz="6" w:space="1" w:color="000000"/>
        </w:pBdr>
        <w:ind w:hanging="2"/>
        <w:jc w:val="right"/>
        <w:rPr>
          <w:rFonts w:ascii="Funnel Sans" w:hAnsi="Funnel Sans"/>
        </w:rPr>
      </w:pPr>
      <w:r w:rsidRPr="00C064F2">
        <w:rPr>
          <w:rFonts w:ascii="Funnel Sans" w:hAnsi="Funnel Sans"/>
        </w:rPr>
        <w:t>Document approved by Cognitive Faculty 10/29/25</w:t>
      </w:r>
    </w:p>
    <w:p w14:paraId="71129B9E" w14:textId="6C7443FA" w:rsidR="00C10A76" w:rsidRPr="00C064F2" w:rsidRDefault="00C10A76" w:rsidP="00C10A76">
      <w:pPr>
        <w:widowControl w:val="0"/>
        <w:ind w:firstLine="0"/>
        <w:rPr>
          <w:rFonts w:ascii="Funnel Sans" w:hAnsi="Funnel Sans"/>
        </w:rPr>
        <w:sectPr w:rsidR="00C10A76" w:rsidRPr="00C064F2" w:rsidSect="0063038E">
          <w:foot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20613E40" w14:textId="0FC0B533" w:rsidR="00E727C2" w:rsidRPr="00C064F2" w:rsidRDefault="006111C6" w:rsidP="006111C6">
      <w:pPr>
        <w:widowControl w:val="0"/>
        <w:rPr>
          <w:rFonts w:ascii="Funnel Sans" w:hAnsi="Funnel Sans"/>
        </w:rPr>
      </w:pPr>
      <w:r w:rsidRPr="00C064F2">
        <w:rPr>
          <w:rFonts w:ascii="Funnel Sans" w:hAnsi="Funnel Sans"/>
        </w:rPr>
        <w:lastRenderedPageBreak/>
        <w:t>Figure. Flow chart of outcomes for the Comprehensive Exam.</w:t>
      </w:r>
    </w:p>
    <w:p w14:paraId="21AEA2F4" w14:textId="77777777" w:rsidR="002042FD" w:rsidRPr="00C064F2" w:rsidRDefault="002042FD" w:rsidP="006111C6">
      <w:pPr>
        <w:widowControl w:val="0"/>
        <w:rPr>
          <w:rFonts w:ascii="Funnel Sans" w:hAnsi="Funnel Sans"/>
        </w:rPr>
      </w:pPr>
    </w:p>
    <w:p w14:paraId="62291C04" w14:textId="58AEBA27" w:rsidR="006111C6" w:rsidRPr="00C064F2" w:rsidRDefault="006111C6" w:rsidP="006111C6">
      <w:pPr>
        <w:widowControl w:val="0"/>
        <w:rPr>
          <w:rFonts w:ascii="Funnel Sans" w:hAnsi="Funnel Sans"/>
        </w:rPr>
      </w:pPr>
    </w:p>
    <w:p w14:paraId="154F0B68" w14:textId="7C88BA6A" w:rsidR="00E727C2" w:rsidRPr="00C064F2" w:rsidRDefault="002B3A69" w:rsidP="00C10A76">
      <w:pPr>
        <w:widowControl w:val="0"/>
        <w:ind w:firstLine="0"/>
        <w:rPr>
          <w:rFonts w:ascii="Funnel Sans" w:hAnsi="Funnel Sans"/>
        </w:rPr>
      </w:pPr>
      <w:r w:rsidRPr="00C064F2">
        <w:rPr>
          <w:rFonts w:ascii="Funnel Sans" w:hAnsi="Funnel Sans"/>
          <w:noProof/>
        </w:rPr>
        <w:drawing>
          <wp:inline distT="0" distB="0" distL="0" distR="0" wp14:anchorId="24646EDE" wp14:editId="2EA73B2F">
            <wp:extent cx="8229600" cy="4371975"/>
            <wp:effectExtent l="0" t="0" r="0" b="0"/>
            <wp:docPr id="1730811091" name="Picture 1" descr="Flow chart of the outcomes for the Comprehensive 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11091" name="Picture 1" descr="Flow chart of the outcomes for the Comprehensive Ex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371975"/>
                    </a:xfrm>
                    <a:prstGeom prst="rect">
                      <a:avLst/>
                    </a:prstGeom>
                    <a:noFill/>
                    <a:ln>
                      <a:noFill/>
                    </a:ln>
                  </pic:spPr>
                </pic:pic>
              </a:graphicData>
            </a:graphic>
          </wp:inline>
        </w:drawing>
      </w:r>
    </w:p>
    <w:sectPr w:rsidR="00E727C2" w:rsidRPr="00C064F2" w:rsidSect="002B3A69">
      <w:pgSz w:w="15840" w:h="12240" w:orient="landscape"/>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2760" w14:textId="77777777" w:rsidR="008E068F" w:rsidRDefault="008E068F">
      <w:r>
        <w:separator/>
      </w:r>
    </w:p>
  </w:endnote>
  <w:endnote w:type="continuationSeparator" w:id="0">
    <w:p w14:paraId="44092AB4" w14:textId="77777777" w:rsidR="008E068F" w:rsidRDefault="008E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B0E397C0-F9BB-4457-BC5F-39F57EF0071D}"/>
    <w:embedItalic r:id="rId2" w:fontKey="{9BE4761A-C807-4FC6-8EC7-839CBA8AB803}"/>
  </w:font>
  <w:font w:name="Segoe UI">
    <w:panose1 w:val="020B0502040204020203"/>
    <w:charset w:val="00"/>
    <w:family w:val="swiss"/>
    <w:pitch w:val="variable"/>
    <w:sig w:usb0="E4002EFF" w:usb1="C000E47F" w:usb2="00000009" w:usb3="00000000" w:csb0="000001FF" w:csb1="00000000"/>
    <w:embedRegular r:id="rId3" w:fontKey="{6C82E705-9154-4697-AAF6-00C7DA646B44}"/>
  </w:font>
  <w:font w:name="Cambria">
    <w:panose1 w:val="02040503050406030204"/>
    <w:charset w:val="00"/>
    <w:family w:val="roman"/>
    <w:pitch w:val="variable"/>
    <w:sig w:usb0="E00006FF" w:usb1="420024FF" w:usb2="02000000" w:usb3="00000000" w:csb0="0000019F" w:csb1="00000000"/>
    <w:embedRegular r:id="rId4" w:fontKey="{844C5C2C-6AB4-439C-A2EE-7B5B8E584FD6}"/>
  </w:font>
  <w:font w:name="Calibri">
    <w:panose1 w:val="020F0502020204030204"/>
    <w:charset w:val="00"/>
    <w:family w:val="swiss"/>
    <w:pitch w:val="variable"/>
    <w:sig w:usb0="E4002EFF" w:usb1="C200247B" w:usb2="00000009" w:usb3="00000000" w:csb0="000001FF" w:csb1="00000000"/>
    <w:embedRegular r:id="rId5" w:fontKey="{975551FB-E096-4939-8D1D-AC2020A573B9}"/>
    <w:embedItalic r:id="rId6" w:fontKey="{77278145-3B7B-4215-9624-64A9C1BA0031}"/>
  </w:font>
  <w:font w:name="SimSun">
    <w:altName w:val="宋体"/>
    <w:panose1 w:val="02010600030101010101"/>
    <w:charset w:val="86"/>
    <w:family w:val="auto"/>
    <w:pitch w:val="variable"/>
    <w:sig w:usb0="00000203" w:usb1="288F0000" w:usb2="00000016" w:usb3="00000000" w:csb0="00040001" w:csb1="00000000"/>
  </w:font>
  <w:font w:name="Funnel Sans">
    <w:panose1 w:val="00000000000000000000"/>
    <w:charset w:val="00"/>
    <w:family w:val="auto"/>
    <w:pitch w:val="variable"/>
    <w:sig w:usb0="A00000EF" w:usb1="4000004A" w:usb2="00000000" w:usb3="00000000" w:csb0="00000093" w:csb1="00000000"/>
    <w:embedRegular r:id="rId7" w:fontKey="{EA3B7D81-958C-400E-9450-2F9C7AC2E75D}"/>
    <w:embedBold r:id="rId8" w:fontKey="{47A14B40-1B8F-4359-9680-280DEB024F4A}"/>
    <w:embedItalic r:id="rId9" w:fontKey="{46C9631F-BB64-408E-A3B2-A8E7E61AC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772808"/>
      <w:docPartObj>
        <w:docPartGallery w:val="Page Numbers (Bottom of Page)"/>
        <w:docPartUnique/>
      </w:docPartObj>
    </w:sdtPr>
    <w:sdtEndPr>
      <w:rPr>
        <w:noProof/>
      </w:rPr>
    </w:sdtEndPr>
    <w:sdtContent>
      <w:p w14:paraId="476329EE" w14:textId="11F936F1" w:rsidR="000C7A3F" w:rsidRDefault="000C7A3F">
        <w:pPr>
          <w:pStyle w:val="Footer"/>
          <w:jc w:val="right"/>
        </w:pPr>
        <w:r>
          <w:fldChar w:fldCharType="begin"/>
        </w:r>
        <w:r>
          <w:instrText xml:space="preserve"> PAGE   \* MERGEFORMAT </w:instrText>
        </w:r>
        <w:r>
          <w:fldChar w:fldCharType="separate"/>
        </w:r>
        <w:r w:rsidR="00A02166">
          <w:rPr>
            <w:noProof/>
          </w:rPr>
          <w:t>6</w:t>
        </w:r>
        <w:r>
          <w:rPr>
            <w:noProof/>
          </w:rPr>
          <w:fldChar w:fldCharType="end"/>
        </w:r>
      </w:p>
    </w:sdtContent>
  </w:sdt>
  <w:p w14:paraId="2763EE97" w14:textId="77777777" w:rsidR="000C7A3F" w:rsidRDefault="000C7A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588313"/>
      <w:docPartObj>
        <w:docPartGallery w:val="Page Numbers (Bottom of Page)"/>
        <w:docPartUnique/>
      </w:docPartObj>
    </w:sdtPr>
    <w:sdtEndPr>
      <w:rPr>
        <w:noProof/>
      </w:rPr>
    </w:sdtEndPr>
    <w:sdtContent>
      <w:p w14:paraId="63832C80" w14:textId="556EB012" w:rsidR="000C7A3F" w:rsidRDefault="000C7A3F">
        <w:pPr>
          <w:pStyle w:val="Footer"/>
          <w:jc w:val="right"/>
        </w:pPr>
        <w:r>
          <w:fldChar w:fldCharType="begin"/>
        </w:r>
        <w:r>
          <w:instrText xml:space="preserve"> PAGE   \* MERGEFORMAT </w:instrText>
        </w:r>
        <w:r>
          <w:fldChar w:fldCharType="separate"/>
        </w:r>
        <w:r w:rsidR="00597652">
          <w:rPr>
            <w:noProof/>
          </w:rPr>
          <w:t>1</w:t>
        </w:r>
        <w:r>
          <w:rPr>
            <w:noProof/>
          </w:rPr>
          <w:fldChar w:fldCharType="end"/>
        </w:r>
      </w:p>
    </w:sdtContent>
  </w:sdt>
  <w:p w14:paraId="539057BF" w14:textId="77777777" w:rsidR="000C7A3F" w:rsidRDefault="000C7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6D50C" w14:textId="77777777" w:rsidR="008E068F" w:rsidRDefault="008E068F">
      <w:r>
        <w:separator/>
      </w:r>
    </w:p>
  </w:footnote>
  <w:footnote w:type="continuationSeparator" w:id="0">
    <w:p w14:paraId="3C630B8C" w14:textId="77777777" w:rsidR="008E068F" w:rsidRDefault="008E0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B5A" w14:textId="0978A80E" w:rsidR="00803FD6" w:rsidRDefault="00803FD6">
    <w:pPr>
      <w:pBdr>
        <w:top w:val="nil"/>
        <w:left w:val="nil"/>
        <w:bottom w:val="nil"/>
        <w:right w:val="nil"/>
        <w:between w:val="nil"/>
      </w:pBdr>
      <w:tabs>
        <w:tab w:val="center" w:pos="4320"/>
        <w:tab w:val="right" w:pos="8640"/>
      </w:tabs>
      <w:ind w:hanging="2"/>
      <w:jc w:val="center"/>
      <w:rPr>
        <w:b/>
        <w:color w:val="000000"/>
        <w:sz w:val="48"/>
        <w:szCs w:val="48"/>
      </w:rPr>
    </w:pPr>
    <w:r>
      <w:rPr>
        <w:noProof/>
      </w:rPr>
      <w:drawing>
        <wp:anchor distT="0" distB="0" distL="114300" distR="114300" simplePos="0" relativeHeight="251658240" behindDoc="1" locked="0" layoutInCell="1" allowOverlap="1" wp14:anchorId="7A722272" wp14:editId="1D507F2F">
          <wp:simplePos x="0" y="0"/>
          <wp:positionH relativeFrom="page">
            <wp:posOffset>-38100</wp:posOffset>
          </wp:positionH>
          <wp:positionV relativeFrom="paragraph">
            <wp:posOffset>-461645</wp:posOffset>
          </wp:positionV>
          <wp:extent cx="7562850" cy="9796154"/>
          <wp:effectExtent l="0" t="0" r="0" b="0"/>
          <wp:wrapNone/>
          <wp:docPr id="2052095037" name="Picture 1" descr="CSU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95037" name="Picture 1" descr="CSU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796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48" w:rsidRPr="00803FD6">
      <w:rPr>
        <w:b/>
        <w:color w:val="000000"/>
        <w:sz w:val="48"/>
        <w:szCs w:val="48"/>
      </w:rPr>
      <w:t xml:space="preserve">Colorado State University </w:t>
    </w:r>
  </w:p>
  <w:p w14:paraId="7B81A48F" w14:textId="41E20CA1" w:rsidR="00E727C2" w:rsidRPr="00803FD6" w:rsidRDefault="00AD7948">
    <w:pPr>
      <w:pBdr>
        <w:top w:val="nil"/>
        <w:left w:val="nil"/>
        <w:bottom w:val="nil"/>
        <w:right w:val="nil"/>
        <w:between w:val="nil"/>
      </w:pBdr>
      <w:tabs>
        <w:tab w:val="center" w:pos="4320"/>
        <w:tab w:val="right" w:pos="8640"/>
      </w:tabs>
      <w:ind w:hanging="2"/>
      <w:jc w:val="center"/>
      <w:rPr>
        <w:color w:val="000000"/>
        <w:sz w:val="48"/>
        <w:szCs w:val="48"/>
      </w:rPr>
    </w:pPr>
    <w:r w:rsidRPr="00803FD6">
      <w:rPr>
        <w:b/>
        <w:color w:val="000000"/>
        <w:sz w:val="48"/>
        <w:szCs w:val="48"/>
      </w:rPr>
      <w:t>Cognitive Doctoral Program</w:t>
    </w:r>
  </w:p>
  <w:p w14:paraId="3792ECCC" w14:textId="77777777" w:rsidR="00E727C2" w:rsidRPr="00803FD6" w:rsidRDefault="00AD7948">
    <w:pPr>
      <w:pBdr>
        <w:top w:val="nil"/>
        <w:left w:val="nil"/>
        <w:bottom w:val="nil"/>
        <w:right w:val="nil"/>
        <w:between w:val="nil"/>
      </w:pBdr>
      <w:tabs>
        <w:tab w:val="center" w:pos="4320"/>
        <w:tab w:val="right" w:pos="8640"/>
      </w:tabs>
      <w:ind w:hanging="2"/>
      <w:jc w:val="center"/>
      <w:rPr>
        <w:color w:val="000000"/>
        <w:sz w:val="48"/>
        <w:szCs w:val="48"/>
      </w:rPr>
    </w:pPr>
    <w:r w:rsidRPr="00803FD6">
      <w:rPr>
        <w:b/>
        <w:color w:val="000000"/>
        <w:sz w:val="48"/>
        <w:szCs w:val="48"/>
      </w:rPr>
      <w:t>Comprehensive Exam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777C3"/>
    <w:multiLevelType w:val="hybridMultilevel"/>
    <w:tmpl w:val="9CC26C22"/>
    <w:lvl w:ilvl="0" w:tplc="D42E9590">
      <w:start w:val="1"/>
      <w:numFmt w:val="decimal"/>
      <w:lvlText w:val="%1."/>
      <w:lvlJc w:val="left"/>
      <w:pPr>
        <w:ind w:left="358" w:hanging="360"/>
      </w:pPr>
      <w:rPr>
        <w:rFonts w:hint="default"/>
        <w:sz w:val="32"/>
        <w:szCs w:val="3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27E004E2"/>
    <w:multiLevelType w:val="hybridMultilevel"/>
    <w:tmpl w:val="A824F6AA"/>
    <w:lvl w:ilvl="0" w:tplc="04090001">
      <w:start w:val="1"/>
      <w:numFmt w:val="bullet"/>
      <w:lvlText w:val=""/>
      <w:lvlJc w:val="left"/>
      <w:pPr>
        <w:ind w:left="719" w:hanging="360"/>
      </w:pPr>
      <w:rPr>
        <w:rFonts w:ascii="Symbol" w:hAnsi="Symbol" w:hint="default"/>
      </w:rPr>
    </w:lvl>
    <w:lvl w:ilvl="1" w:tplc="824C342E">
      <w:numFmt w:val="bullet"/>
      <w:lvlText w:val="•"/>
      <w:lvlJc w:val="left"/>
      <w:pPr>
        <w:ind w:left="1439" w:hanging="360"/>
      </w:pPr>
      <w:rPr>
        <w:rFonts w:ascii="Times New Roman" w:eastAsia="Times New Roman" w:hAnsi="Times New Roman" w:cs="Times New Roman"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 w15:restartNumberingAfterBreak="0">
    <w:nsid w:val="3329609C"/>
    <w:multiLevelType w:val="hybridMultilevel"/>
    <w:tmpl w:val="0D9EC3A0"/>
    <w:lvl w:ilvl="0" w:tplc="04090003">
      <w:start w:val="1"/>
      <w:numFmt w:val="bullet"/>
      <w:lvlText w:val="o"/>
      <w:lvlJc w:val="left"/>
      <w:pPr>
        <w:ind w:left="718" w:hanging="360"/>
      </w:pPr>
      <w:rPr>
        <w:rFonts w:ascii="Courier New" w:hAnsi="Courier New" w:cs="Courier New"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3D772D4F"/>
    <w:multiLevelType w:val="hybridMultilevel"/>
    <w:tmpl w:val="C9C8BAAC"/>
    <w:lvl w:ilvl="0" w:tplc="219494E0">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822E59"/>
    <w:multiLevelType w:val="hybridMultilevel"/>
    <w:tmpl w:val="76E4A2A4"/>
    <w:lvl w:ilvl="0" w:tplc="F74E2F9E">
      <w:start w:val="1"/>
      <w:numFmt w:val="decimal"/>
      <w:lvlText w:val="%1."/>
      <w:lvlJc w:val="left"/>
      <w:pPr>
        <w:ind w:left="358" w:hanging="360"/>
      </w:pPr>
      <w:rPr>
        <w:rFonts w:hint="default"/>
        <w:sz w:val="32"/>
        <w:szCs w:val="32"/>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47CF0D2C"/>
    <w:multiLevelType w:val="hybridMultilevel"/>
    <w:tmpl w:val="EF9AA5F4"/>
    <w:lvl w:ilvl="0" w:tplc="219494E0">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6" w15:restartNumberingAfterBreak="0">
    <w:nsid w:val="60A72C31"/>
    <w:multiLevelType w:val="hybridMultilevel"/>
    <w:tmpl w:val="35207486"/>
    <w:lvl w:ilvl="0" w:tplc="04090003">
      <w:start w:val="1"/>
      <w:numFmt w:val="bullet"/>
      <w:lvlText w:val="o"/>
      <w:lvlJc w:val="left"/>
      <w:pPr>
        <w:ind w:left="718" w:hanging="360"/>
      </w:pPr>
      <w:rPr>
        <w:rFonts w:ascii="Courier New" w:hAnsi="Courier New" w:cs="Courier New"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6D0C2E55"/>
    <w:multiLevelType w:val="hybridMultilevel"/>
    <w:tmpl w:val="D28CB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E429CD"/>
    <w:multiLevelType w:val="multilevel"/>
    <w:tmpl w:val="B01CB8B6"/>
    <w:lvl w:ilvl="0">
      <w:start w:val="1"/>
      <w:numFmt w:val="bullet"/>
      <w:lvlText w:val="o"/>
      <w:lvlJc w:val="left"/>
      <w:pPr>
        <w:ind w:left="1440" w:hanging="360"/>
      </w:pPr>
      <w:rPr>
        <w:rFonts w:ascii="Courier New" w:eastAsia="Courier New" w:hAnsi="Courier New" w:cs="Courier New"/>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num w:numId="1" w16cid:durableId="1312059268">
    <w:abstractNumId w:val="8"/>
  </w:num>
  <w:num w:numId="2" w16cid:durableId="253784340">
    <w:abstractNumId w:val="4"/>
  </w:num>
  <w:num w:numId="3" w16cid:durableId="702635139">
    <w:abstractNumId w:val="0"/>
  </w:num>
  <w:num w:numId="4" w16cid:durableId="594901015">
    <w:abstractNumId w:val="7"/>
  </w:num>
  <w:num w:numId="5" w16cid:durableId="984967688">
    <w:abstractNumId w:val="6"/>
  </w:num>
  <w:num w:numId="6" w16cid:durableId="1372850257">
    <w:abstractNumId w:val="5"/>
  </w:num>
  <w:num w:numId="7" w16cid:durableId="622537942">
    <w:abstractNumId w:val="3"/>
  </w:num>
  <w:num w:numId="8" w16cid:durableId="1663003338">
    <w:abstractNumId w:val="1"/>
  </w:num>
  <w:num w:numId="9" w16cid:durableId="1320303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C2"/>
    <w:rsid w:val="0001629E"/>
    <w:rsid w:val="00093B83"/>
    <w:rsid w:val="000A4A1A"/>
    <w:rsid w:val="000C7A3F"/>
    <w:rsid w:val="000F29BC"/>
    <w:rsid w:val="002042FD"/>
    <w:rsid w:val="002051D6"/>
    <w:rsid w:val="002514A9"/>
    <w:rsid w:val="002B3A69"/>
    <w:rsid w:val="00363C58"/>
    <w:rsid w:val="003D2989"/>
    <w:rsid w:val="00423907"/>
    <w:rsid w:val="004262EA"/>
    <w:rsid w:val="00435735"/>
    <w:rsid w:val="00442682"/>
    <w:rsid w:val="00492ECC"/>
    <w:rsid w:val="004C18DE"/>
    <w:rsid w:val="00503C8D"/>
    <w:rsid w:val="00597652"/>
    <w:rsid w:val="00606717"/>
    <w:rsid w:val="006111C6"/>
    <w:rsid w:val="0063038E"/>
    <w:rsid w:val="00654AE8"/>
    <w:rsid w:val="0067161C"/>
    <w:rsid w:val="006B62B1"/>
    <w:rsid w:val="006C60A7"/>
    <w:rsid w:val="006E2A85"/>
    <w:rsid w:val="0079459B"/>
    <w:rsid w:val="00803FD6"/>
    <w:rsid w:val="008864D5"/>
    <w:rsid w:val="00886B57"/>
    <w:rsid w:val="00897B9C"/>
    <w:rsid w:val="008B5F18"/>
    <w:rsid w:val="008C3751"/>
    <w:rsid w:val="008E068F"/>
    <w:rsid w:val="00A02166"/>
    <w:rsid w:val="00A07610"/>
    <w:rsid w:val="00A55C5F"/>
    <w:rsid w:val="00A62E4C"/>
    <w:rsid w:val="00A87313"/>
    <w:rsid w:val="00AD7948"/>
    <w:rsid w:val="00AE7CB7"/>
    <w:rsid w:val="00B326D4"/>
    <w:rsid w:val="00B42CE9"/>
    <w:rsid w:val="00B71DF9"/>
    <w:rsid w:val="00BA2138"/>
    <w:rsid w:val="00C064F2"/>
    <w:rsid w:val="00C10A76"/>
    <w:rsid w:val="00C347F6"/>
    <w:rsid w:val="00C46C96"/>
    <w:rsid w:val="00CE0B60"/>
    <w:rsid w:val="00D40661"/>
    <w:rsid w:val="00D77258"/>
    <w:rsid w:val="00DE5A91"/>
    <w:rsid w:val="00E07B76"/>
    <w:rsid w:val="00E13ABC"/>
    <w:rsid w:val="00E30EFD"/>
    <w:rsid w:val="00E727C2"/>
    <w:rsid w:val="00E8680B"/>
    <w:rsid w:val="00E920CC"/>
    <w:rsid w:val="00F939B7"/>
    <w:rsid w:val="00FA39D2"/>
    <w:rsid w:val="00FD01BE"/>
    <w:rsid w:val="00FE1C46"/>
    <w:rsid w:val="018CBEDD"/>
    <w:rsid w:val="02B59DEE"/>
    <w:rsid w:val="03CCE50F"/>
    <w:rsid w:val="03D94C16"/>
    <w:rsid w:val="04423AFC"/>
    <w:rsid w:val="04A44855"/>
    <w:rsid w:val="05673ABB"/>
    <w:rsid w:val="07FA5147"/>
    <w:rsid w:val="09DCA683"/>
    <w:rsid w:val="0A5DCFBD"/>
    <w:rsid w:val="0AE6903B"/>
    <w:rsid w:val="0C6EB449"/>
    <w:rsid w:val="0CEF4A29"/>
    <w:rsid w:val="0DC9C99C"/>
    <w:rsid w:val="0DDA002A"/>
    <w:rsid w:val="0E4E5991"/>
    <w:rsid w:val="0EADC945"/>
    <w:rsid w:val="0FE55DB1"/>
    <w:rsid w:val="102465E2"/>
    <w:rsid w:val="10618E70"/>
    <w:rsid w:val="10A32851"/>
    <w:rsid w:val="10AC50BA"/>
    <w:rsid w:val="10E39F43"/>
    <w:rsid w:val="115E94CC"/>
    <w:rsid w:val="1160EE3A"/>
    <w:rsid w:val="121BBD30"/>
    <w:rsid w:val="12222A35"/>
    <w:rsid w:val="1282EC42"/>
    <w:rsid w:val="137C6210"/>
    <w:rsid w:val="1388A943"/>
    <w:rsid w:val="13FDEA29"/>
    <w:rsid w:val="1403D9F3"/>
    <w:rsid w:val="154B93F8"/>
    <w:rsid w:val="15788EA3"/>
    <w:rsid w:val="158FF972"/>
    <w:rsid w:val="15CAE46F"/>
    <w:rsid w:val="172F3D72"/>
    <w:rsid w:val="1837CF90"/>
    <w:rsid w:val="18592667"/>
    <w:rsid w:val="189549BF"/>
    <w:rsid w:val="19485FF6"/>
    <w:rsid w:val="1952890B"/>
    <w:rsid w:val="19F90D22"/>
    <w:rsid w:val="1A1863F9"/>
    <w:rsid w:val="1A893327"/>
    <w:rsid w:val="1AB381E4"/>
    <w:rsid w:val="1B4F0FA2"/>
    <w:rsid w:val="1D15D892"/>
    <w:rsid w:val="1DCB7A1A"/>
    <w:rsid w:val="1E81AD30"/>
    <w:rsid w:val="20D13C75"/>
    <w:rsid w:val="21C5E8CF"/>
    <w:rsid w:val="221CE2F4"/>
    <w:rsid w:val="22497A7A"/>
    <w:rsid w:val="2250BD63"/>
    <w:rsid w:val="2262B748"/>
    <w:rsid w:val="22630DD0"/>
    <w:rsid w:val="22824A75"/>
    <w:rsid w:val="23898ECA"/>
    <w:rsid w:val="23927E77"/>
    <w:rsid w:val="2522BE57"/>
    <w:rsid w:val="2616072C"/>
    <w:rsid w:val="261BD446"/>
    <w:rsid w:val="26465B22"/>
    <w:rsid w:val="2724B9B4"/>
    <w:rsid w:val="272967DD"/>
    <w:rsid w:val="274FBBE3"/>
    <w:rsid w:val="27C2DA6A"/>
    <w:rsid w:val="27F69D9D"/>
    <w:rsid w:val="283B7FD1"/>
    <w:rsid w:val="2A1B6FE1"/>
    <w:rsid w:val="2AC89821"/>
    <w:rsid w:val="2B6C40FD"/>
    <w:rsid w:val="2B7F3C3E"/>
    <w:rsid w:val="2C1589B3"/>
    <w:rsid w:val="2D1322CC"/>
    <w:rsid w:val="2D435258"/>
    <w:rsid w:val="2EEA7A9D"/>
    <w:rsid w:val="3084850A"/>
    <w:rsid w:val="30B5754B"/>
    <w:rsid w:val="31D8223B"/>
    <w:rsid w:val="32C2D586"/>
    <w:rsid w:val="32DE3C62"/>
    <w:rsid w:val="331E39B4"/>
    <w:rsid w:val="332C8464"/>
    <w:rsid w:val="33E756C2"/>
    <w:rsid w:val="35B80686"/>
    <w:rsid w:val="371D4C47"/>
    <w:rsid w:val="37B72F9D"/>
    <w:rsid w:val="3888EE3B"/>
    <w:rsid w:val="38B56A8B"/>
    <w:rsid w:val="3A5969A4"/>
    <w:rsid w:val="3A6101A7"/>
    <w:rsid w:val="3A88DCCE"/>
    <w:rsid w:val="3B7D310D"/>
    <w:rsid w:val="3CFA8CCD"/>
    <w:rsid w:val="3D3EC732"/>
    <w:rsid w:val="3D5B0AFE"/>
    <w:rsid w:val="3DD62FD1"/>
    <w:rsid w:val="3E11DC90"/>
    <w:rsid w:val="3E6479C8"/>
    <w:rsid w:val="3EE70F1E"/>
    <w:rsid w:val="408CA35F"/>
    <w:rsid w:val="42A3B5F9"/>
    <w:rsid w:val="434CBAFE"/>
    <w:rsid w:val="445BEAB3"/>
    <w:rsid w:val="445CEE4A"/>
    <w:rsid w:val="45B6D9AE"/>
    <w:rsid w:val="4766C968"/>
    <w:rsid w:val="48FF34F2"/>
    <w:rsid w:val="49930D83"/>
    <w:rsid w:val="49AB5D47"/>
    <w:rsid w:val="4AC7CE49"/>
    <w:rsid w:val="4BCCDD98"/>
    <w:rsid w:val="4C0947C1"/>
    <w:rsid w:val="4C82EF4C"/>
    <w:rsid w:val="4CB3C9FC"/>
    <w:rsid w:val="4CB6FBC4"/>
    <w:rsid w:val="4E482ED2"/>
    <w:rsid w:val="4E487592"/>
    <w:rsid w:val="4E9E02E1"/>
    <w:rsid w:val="4F11600D"/>
    <w:rsid w:val="4F7E4F86"/>
    <w:rsid w:val="4F949508"/>
    <w:rsid w:val="526E541F"/>
    <w:rsid w:val="53587BAB"/>
    <w:rsid w:val="542289DC"/>
    <w:rsid w:val="54841684"/>
    <w:rsid w:val="5617E8C2"/>
    <w:rsid w:val="5767C2A9"/>
    <w:rsid w:val="57DBFA4D"/>
    <w:rsid w:val="58C9226B"/>
    <w:rsid w:val="58E42E7D"/>
    <w:rsid w:val="5937F8A9"/>
    <w:rsid w:val="596C28D2"/>
    <w:rsid w:val="59C8CF3C"/>
    <w:rsid w:val="5AF70D62"/>
    <w:rsid w:val="5B8F27FF"/>
    <w:rsid w:val="5C3A03F4"/>
    <w:rsid w:val="5CB3ECCC"/>
    <w:rsid w:val="5DEE14C8"/>
    <w:rsid w:val="5E609CF7"/>
    <w:rsid w:val="5ED45DBF"/>
    <w:rsid w:val="5F2FC1F7"/>
    <w:rsid w:val="5FA308E8"/>
    <w:rsid w:val="5FA6C9A0"/>
    <w:rsid w:val="60BD914D"/>
    <w:rsid w:val="6315AB05"/>
    <w:rsid w:val="63792A0B"/>
    <w:rsid w:val="64442BB5"/>
    <w:rsid w:val="64B89570"/>
    <w:rsid w:val="6567193C"/>
    <w:rsid w:val="65DFA6B9"/>
    <w:rsid w:val="66B9F567"/>
    <w:rsid w:val="66DE70B8"/>
    <w:rsid w:val="67192E6A"/>
    <w:rsid w:val="68B0A205"/>
    <w:rsid w:val="69CA09F9"/>
    <w:rsid w:val="69F7D537"/>
    <w:rsid w:val="6BFDE27C"/>
    <w:rsid w:val="6D480E24"/>
    <w:rsid w:val="6DD95F2D"/>
    <w:rsid w:val="6E0EA511"/>
    <w:rsid w:val="6E2F9C0B"/>
    <w:rsid w:val="6E877869"/>
    <w:rsid w:val="6F06BEEA"/>
    <w:rsid w:val="703AB357"/>
    <w:rsid w:val="7081478C"/>
    <w:rsid w:val="70982827"/>
    <w:rsid w:val="70D2080B"/>
    <w:rsid w:val="70FC2575"/>
    <w:rsid w:val="715592A4"/>
    <w:rsid w:val="71A0D1F5"/>
    <w:rsid w:val="71ACF861"/>
    <w:rsid w:val="71BCC1B4"/>
    <w:rsid w:val="71FBBC64"/>
    <w:rsid w:val="7264E32D"/>
    <w:rsid w:val="72975A29"/>
    <w:rsid w:val="733498F9"/>
    <w:rsid w:val="765BB6C1"/>
    <w:rsid w:val="76E7EBBD"/>
    <w:rsid w:val="76F6F45A"/>
    <w:rsid w:val="772B7B88"/>
    <w:rsid w:val="772EDF29"/>
    <w:rsid w:val="776EEC65"/>
    <w:rsid w:val="78BC54C0"/>
    <w:rsid w:val="78D0A166"/>
    <w:rsid w:val="78E90612"/>
    <w:rsid w:val="791DC23B"/>
    <w:rsid w:val="79CABDE6"/>
    <w:rsid w:val="7A516D9B"/>
    <w:rsid w:val="7B32FF7A"/>
    <w:rsid w:val="7D1644B4"/>
    <w:rsid w:val="7D7B96E9"/>
    <w:rsid w:val="7DF241BF"/>
    <w:rsid w:val="7DFF64EA"/>
    <w:rsid w:val="7FE8A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F9DC7"/>
  <w15:docId w15:val="{E09B0FC8-C9B4-4DC0-BF2F-EF5844B2B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30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EFD"/>
    <w:rPr>
      <w:rFonts w:ascii="Segoe UI" w:hAnsi="Segoe UI" w:cs="Segoe UI"/>
      <w:sz w:val="18"/>
      <w:szCs w:val="18"/>
    </w:rPr>
  </w:style>
  <w:style w:type="paragraph" w:styleId="ListParagraph">
    <w:name w:val="List Paragraph"/>
    <w:basedOn w:val="Normal"/>
    <w:uiPriority w:val="34"/>
    <w:qFormat/>
    <w:rsid w:val="000C7A3F"/>
    <w:pPr>
      <w:ind w:left="720"/>
      <w:contextualSpacing/>
    </w:pPr>
  </w:style>
  <w:style w:type="paragraph" w:styleId="Header">
    <w:name w:val="header"/>
    <w:basedOn w:val="Normal"/>
    <w:link w:val="HeaderChar"/>
    <w:uiPriority w:val="99"/>
    <w:unhideWhenUsed/>
    <w:rsid w:val="000C7A3F"/>
    <w:pPr>
      <w:tabs>
        <w:tab w:val="center" w:pos="4680"/>
        <w:tab w:val="right" w:pos="9360"/>
      </w:tabs>
    </w:pPr>
  </w:style>
  <w:style w:type="character" w:customStyle="1" w:styleId="HeaderChar">
    <w:name w:val="Header Char"/>
    <w:basedOn w:val="DefaultParagraphFont"/>
    <w:link w:val="Header"/>
    <w:uiPriority w:val="99"/>
    <w:rsid w:val="000C7A3F"/>
  </w:style>
  <w:style w:type="paragraph" w:styleId="Footer">
    <w:name w:val="footer"/>
    <w:basedOn w:val="Normal"/>
    <w:link w:val="FooterChar"/>
    <w:uiPriority w:val="99"/>
    <w:unhideWhenUsed/>
    <w:rsid w:val="000C7A3F"/>
    <w:pPr>
      <w:tabs>
        <w:tab w:val="center" w:pos="4680"/>
        <w:tab w:val="right" w:pos="9360"/>
      </w:tabs>
    </w:pPr>
  </w:style>
  <w:style w:type="character" w:customStyle="1" w:styleId="FooterChar">
    <w:name w:val="Footer Char"/>
    <w:basedOn w:val="DefaultParagraphFont"/>
    <w:link w:val="Footer"/>
    <w:uiPriority w:val="99"/>
    <w:rsid w:val="000C7A3F"/>
  </w:style>
  <w:style w:type="paragraph" w:styleId="Revision">
    <w:name w:val="Revision"/>
    <w:hidden/>
    <w:uiPriority w:val="99"/>
    <w:semiHidden/>
    <w:rsid w:val="00C46C96"/>
    <w:pPr>
      <w:ind w:firstLine="0"/>
    </w:pPr>
  </w:style>
  <w:style w:type="paragraph" w:styleId="CommentSubject">
    <w:name w:val="annotation subject"/>
    <w:basedOn w:val="CommentText"/>
    <w:next w:val="CommentText"/>
    <w:link w:val="CommentSubjectChar"/>
    <w:uiPriority w:val="99"/>
    <w:semiHidden/>
    <w:unhideWhenUsed/>
    <w:rsid w:val="00C46C96"/>
    <w:rPr>
      <w:b/>
      <w:bCs/>
    </w:rPr>
  </w:style>
  <w:style w:type="character" w:customStyle="1" w:styleId="CommentSubjectChar">
    <w:name w:val="Comment Subject Char"/>
    <w:basedOn w:val="CommentTextChar"/>
    <w:link w:val="CommentSubject"/>
    <w:uiPriority w:val="99"/>
    <w:semiHidden/>
    <w:rsid w:val="00C46C96"/>
    <w:rPr>
      <w:b/>
      <w:bCs/>
      <w:sz w:val="20"/>
      <w:szCs w:val="20"/>
    </w:rPr>
  </w:style>
  <w:style w:type="table" w:styleId="TableGrid">
    <w:name w:val="Table Grid"/>
    <w:basedOn w:val="TableNormal"/>
    <w:uiPriority w:val="39"/>
    <w:rsid w:val="00A87313"/>
    <w:pPr>
      <w:ind w:firstLine="0"/>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AE7C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AE7C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
    <w:name w:val="Grid Table 1 Light"/>
    <w:basedOn w:val="TableNormal"/>
    <w:uiPriority w:val="46"/>
    <w:rsid w:val="00AE7C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AE7C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AE7C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AE7C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3B963-0817-45C8-B9BD-138D189B3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2490</Words>
  <Characters>13448</Characters>
  <Application>Microsoft Office Word</Application>
  <DocSecurity>0</DocSecurity>
  <Lines>448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Rhodes,Matthew</dc:creator>
  <cp:lastModifiedBy>Schrader,Matthew</cp:lastModifiedBy>
  <cp:revision>2</cp:revision>
  <cp:lastPrinted>2025-10-25T15:16:00Z</cp:lastPrinted>
  <dcterms:created xsi:type="dcterms:W3CDTF">2025-11-04T18:22:00Z</dcterms:created>
  <dcterms:modified xsi:type="dcterms:W3CDTF">2025-11-04T18:22:00Z</dcterms:modified>
</cp:coreProperties>
</file>